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D890" w14:textId="77777777" w:rsidR="004B1635" w:rsidRPr="004B1635" w:rsidRDefault="004B1635" w:rsidP="004B1635">
      <w:pPr>
        <w:jc w:val="center"/>
        <w:rPr>
          <w:rFonts w:ascii="Times New Roman" w:hAnsi="Times New Roman" w:cs="Times New Roman"/>
          <w:b/>
          <w:bCs/>
          <w:sz w:val="24"/>
          <w:szCs w:val="24"/>
        </w:rPr>
      </w:pPr>
      <w:r w:rsidRPr="004B1635">
        <w:rPr>
          <w:rFonts w:ascii="Times New Roman" w:hAnsi="Times New Roman" w:cs="Times New Roman"/>
          <w:b/>
          <w:bCs/>
          <w:sz w:val="24"/>
          <w:szCs w:val="24"/>
        </w:rPr>
        <w:t>Правила пользования сайтом</w:t>
      </w:r>
    </w:p>
    <w:p w14:paraId="0A53E8AE" w14:textId="77777777" w:rsidR="009A4E6B" w:rsidRDefault="009A4E6B" w:rsidP="004B1635">
      <w:pPr>
        <w:jc w:val="both"/>
        <w:rPr>
          <w:rFonts w:ascii="Times New Roman" w:hAnsi="Times New Roman" w:cs="Times New Roman"/>
          <w:b/>
          <w:bCs/>
          <w:sz w:val="24"/>
          <w:szCs w:val="24"/>
        </w:rPr>
      </w:pPr>
    </w:p>
    <w:p w14:paraId="2C15FA9C" w14:textId="30A37889" w:rsidR="004B1635" w:rsidRPr="004B1635" w:rsidRDefault="004B1635" w:rsidP="009A4E6B">
      <w:pPr>
        <w:jc w:val="center"/>
        <w:rPr>
          <w:rFonts w:ascii="Times New Roman" w:hAnsi="Times New Roman" w:cs="Times New Roman"/>
          <w:b/>
          <w:bCs/>
          <w:sz w:val="24"/>
          <w:szCs w:val="24"/>
        </w:rPr>
      </w:pPr>
      <w:r w:rsidRPr="004B1635">
        <w:rPr>
          <w:rFonts w:ascii="Times New Roman" w:hAnsi="Times New Roman" w:cs="Times New Roman"/>
          <w:b/>
          <w:bCs/>
          <w:sz w:val="24"/>
          <w:szCs w:val="24"/>
        </w:rPr>
        <w:t>1. Общие положения</w:t>
      </w:r>
    </w:p>
    <w:p w14:paraId="623BF488" w14:textId="374AB9CB"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1.1. Настоящие Правила пользования сайтом (далее </w:t>
      </w:r>
      <w:r>
        <w:rPr>
          <w:rFonts w:ascii="Times New Roman" w:hAnsi="Times New Roman" w:cs="Times New Roman"/>
          <w:sz w:val="24"/>
          <w:szCs w:val="24"/>
        </w:rPr>
        <w:t>–</w:t>
      </w:r>
      <w:r w:rsidRPr="004B1635">
        <w:rPr>
          <w:rFonts w:ascii="Times New Roman" w:hAnsi="Times New Roman" w:cs="Times New Roman"/>
          <w:sz w:val="24"/>
          <w:szCs w:val="24"/>
        </w:rPr>
        <w:t xml:space="preserve"> «Правила») определяют условия использования сайта </w:t>
      </w:r>
      <w:r w:rsidR="00914478" w:rsidRPr="00914478">
        <w:rPr>
          <w:rFonts w:ascii="Times New Roman" w:hAnsi="Times New Roman" w:cs="Times New Roman"/>
          <w:sz w:val="24"/>
          <w:szCs w:val="24"/>
        </w:rPr>
        <w:t>severboat.ru</w:t>
      </w:r>
      <w:r w:rsidRPr="004B1635">
        <w:rPr>
          <w:rFonts w:ascii="Times New Roman" w:hAnsi="Times New Roman" w:cs="Times New Roman"/>
          <w:sz w:val="24"/>
          <w:szCs w:val="24"/>
        </w:rPr>
        <w:t xml:space="preserve"> и/или иных сайтов Компании, указанных в разделе 1</w:t>
      </w:r>
      <w:r w:rsidR="00914478">
        <w:rPr>
          <w:rFonts w:ascii="Times New Roman" w:hAnsi="Times New Roman" w:cs="Times New Roman"/>
          <w:sz w:val="24"/>
          <w:szCs w:val="24"/>
        </w:rPr>
        <w:t>9</w:t>
      </w:r>
      <w:r w:rsidRPr="004B1635">
        <w:rPr>
          <w:rFonts w:ascii="Times New Roman" w:hAnsi="Times New Roman" w:cs="Times New Roman"/>
          <w:sz w:val="24"/>
          <w:szCs w:val="24"/>
        </w:rPr>
        <w:t xml:space="preserve"> настоящих Правил (далее </w:t>
      </w:r>
      <w:r>
        <w:rPr>
          <w:rFonts w:ascii="Times New Roman" w:hAnsi="Times New Roman" w:cs="Times New Roman"/>
          <w:sz w:val="24"/>
          <w:szCs w:val="24"/>
        </w:rPr>
        <w:t>–</w:t>
      </w:r>
      <w:r w:rsidRPr="004B1635">
        <w:rPr>
          <w:rFonts w:ascii="Times New Roman" w:hAnsi="Times New Roman" w:cs="Times New Roman"/>
          <w:sz w:val="24"/>
          <w:szCs w:val="24"/>
        </w:rPr>
        <w:t xml:space="preserve"> «Сайт»), включая размещенные на нем материалы, сервисы, формы обратной связи, изображения, тексты, сведения о продукции, услугах, специальных предложениях и иную информацию.</w:t>
      </w:r>
      <w:r>
        <w:rPr>
          <w:rFonts w:ascii="Times New Roman" w:hAnsi="Times New Roman" w:cs="Times New Roman"/>
          <w:sz w:val="24"/>
          <w:szCs w:val="24"/>
        </w:rPr>
        <w:t xml:space="preserve"> </w:t>
      </w:r>
    </w:p>
    <w:p w14:paraId="3120F8A6" w14:textId="3E300CA2"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1.2. Сайт принадлежит </w:t>
      </w:r>
      <w:r w:rsidR="00F155E0" w:rsidRPr="00F155E0">
        <w:rPr>
          <w:rFonts w:ascii="Times New Roman" w:hAnsi="Times New Roman" w:cs="Times New Roman"/>
          <w:sz w:val="24"/>
          <w:szCs w:val="24"/>
        </w:rPr>
        <w:t>ООО «Севербоат»</w:t>
      </w:r>
      <w:r w:rsidRPr="004B1635">
        <w:rPr>
          <w:rFonts w:ascii="Times New Roman" w:hAnsi="Times New Roman" w:cs="Times New Roman"/>
          <w:sz w:val="24"/>
          <w:szCs w:val="24"/>
        </w:rPr>
        <w:t xml:space="preserve"> (далее </w:t>
      </w:r>
      <w:r>
        <w:rPr>
          <w:rFonts w:ascii="Times New Roman" w:hAnsi="Times New Roman" w:cs="Times New Roman"/>
          <w:sz w:val="24"/>
          <w:szCs w:val="24"/>
        </w:rPr>
        <w:t>–</w:t>
      </w:r>
      <w:r w:rsidRPr="004B1635">
        <w:rPr>
          <w:rFonts w:ascii="Times New Roman" w:hAnsi="Times New Roman" w:cs="Times New Roman"/>
          <w:sz w:val="24"/>
          <w:szCs w:val="24"/>
        </w:rPr>
        <w:t xml:space="preserve"> «Компания», «Администрация сайта»), если иное прямо не указано в разделе 1</w:t>
      </w:r>
      <w:r w:rsidR="002D40E2">
        <w:rPr>
          <w:rFonts w:ascii="Times New Roman" w:hAnsi="Times New Roman" w:cs="Times New Roman"/>
          <w:sz w:val="24"/>
          <w:szCs w:val="24"/>
        </w:rPr>
        <w:t>9</w:t>
      </w:r>
      <w:r w:rsidRPr="004B1635">
        <w:rPr>
          <w:rFonts w:ascii="Times New Roman" w:hAnsi="Times New Roman" w:cs="Times New Roman"/>
          <w:sz w:val="24"/>
          <w:szCs w:val="24"/>
        </w:rPr>
        <w:t xml:space="preserve"> настоящих Правил или в отдельном разделе Сайта.</w:t>
      </w:r>
    </w:p>
    <w:p w14:paraId="58EFB9B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 Сайт является информационным ресурсом Компании. Сайт не является интернет-магазином, маркетплейсом или системой автоматического заключения договоров, если иное прямо не указано в отдельном документе, разделе Сайта или предложении Компании.</w:t>
      </w:r>
    </w:p>
    <w:p w14:paraId="7FB4914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 Используя Сайт, Пользователь подтверждает, что ознакомился с настоящими Правилами и принимает их условия. Если Пользователь не согласен с условиями Правил, ему следует прекратить использование Сайта.</w:t>
      </w:r>
    </w:p>
    <w:p w14:paraId="4D36049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 Настоящие Правила применяются ко всем посетителям Сайта независимо от цели использования Сайта и объема доступного функционала.</w:t>
      </w:r>
    </w:p>
    <w:p w14:paraId="2C5A1C4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 Использование Сайта осуществляется в соответствии с законодательством Российской Федерации, настоящими Правилами, Политикой в отношении обработки персональных данных, Политикой использования cookie-файлов и иными документами, размещенными на Сайте.</w:t>
      </w:r>
    </w:p>
    <w:p w14:paraId="17FC5F7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 Если отдельные условия использования Сайта, акции, специального предложения, программы лизинга, трейд-ин, сервиса или иного предложения Компании установлены отдельным документом, такие специальные условия применяются в соответствующей части.</w:t>
      </w:r>
    </w:p>
    <w:p w14:paraId="766BD738" w14:textId="77777777" w:rsidR="009A1687" w:rsidRDefault="009A1687" w:rsidP="004B1635">
      <w:pPr>
        <w:jc w:val="both"/>
        <w:rPr>
          <w:rFonts w:ascii="Times New Roman" w:hAnsi="Times New Roman" w:cs="Times New Roman"/>
          <w:b/>
          <w:bCs/>
          <w:sz w:val="24"/>
          <w:szCs w:val="24"/>
        </w:rPr>
      </w:pPr>
    </w:p>
    <w:p w14:paraId="47E7E3A6" w14:textId="7162CD53" w:rsidR="004B1635" w:rsidRPr="004B1635" w:rsidRDefault="004B1635" w:rsidP="009A1687">
      <w:pPr>
        <w:jc w:val="center"/>
        <w:rPr>
          <w:rFonts w:ascii="Times New Roman" w:hAnsi="Times New Roman" w:cs="Times New Roman"/>
          <w:b/>
          <w:bCs/>
          <w:sz w:val="24"/>
          <w:szCs w:val="24"/>
        </w:rPr>
      </w:pPr>
      <w:r w:rsidRPr="004B1635">
        <w:rPr>
          <w:rFonts w:ascii="Times New Roman" w:hAnsi="Times New Roman" w:cs="Times New Roman"/>
          <w:b/>
          <w:bCs/>
          <w:sz w:val="24"/>
          <w:szCs w:val="24"/>
        </w:rPr>
        <w:t>2. Термины и определения</w:t>
      </w:r>
    </w:p>
    <w:p w14:paraId="26153BB6" w14:textId="08B487AC"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2.1. </w:t>
      </w:r>
      <w:r w:rsidRPr="004B1635">
        <w:rPr>
          <w:rFonts w:ascii="Times New Roman" w:hAnsi="Times New Roman" w:cs="Times New Roman"/>
          <w:b/>
          <w:bCs/>
          <w:sz w:val="24"/>
          <w:szCs w:val="24"/>
        </w:rPr>
        <w:t>Сайт</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информационный ресурс, размещенный в сети Интернет по адресу </w:t>
      </w:r>
      <w:r w:rsidR="00914478" w:rsidRPr="00914478">
        <w:rPr>
          <w:rFonts w:ascii="Times New Roman" w:hAnsi="Times New Roman" w:cs="Times New Roman"/>
          <w:sz w:val="24"/>
          <w:szCs w:val="24"/>
        </w:rPr>
        <w:t>severboat.ru</w:t>
      </w:r>
      <w:r w:rsidRPr="004B1635">
        <w:rPr>
          <w:rFonts w:ascii="Times New Roman" w:hAnsi="Times New Roman" w:cs="Times New Roman"/>
          <w:sz w:val="24"/>
          <w:szCs w:val="24"/>
        </w:rPr>
        <w:t>, включая все страницы, разделы, материалы, сервисы, формы обратной связи и иные элементы. Если настоящие Правила размещены на нескольких сайтах Компании, под Сайтом понимается каждый из таких сайтов, если из контекста не следует иное.</w:t>
      </w:r>
    </w:p>
    <w:p w14:paraId="17A077E2" w14:textId="6436C8FB"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2.2. </w:t>
      </w:r>
      <w:r w:rsidRPr="004B1635">
        <w:rPr>
          <w:rFonts w:ascii="Times New Roman" w:hAnsi="Times New Roman" w:cs="Times New Roman"/>
          <w:b/>
          <w:bCs/>
          <w:sz w:val="24"/>
          <w:szCs w:val="24"/>
        </w:rPr>
        <w:t>Компания / Администрация сайта</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w:t>
      </w:r>
      <w:r w:rsidR="00F155E0" w:rsidRPr="00F155E0">
        <w:rPr>
          <w:rFonts w:ascii="Times New Roman" w:hAnsi="Times New Roman" w:cs="Times New Roman"/>
          <w:sz w:val="24"/>
          <w:szCs w:val="24"/>
        </w:rPr>
        <w:t>ООО «Севербоат»</w:t>
      </w:r>
      <w:r w:rsidRPr="004B1635">
        <w:rPr>
          <w:rFonts w:ascii="Times New Roman" w:hAnsi="Times New Roman" w:cs="Times New Roman"/>
          <w:sz w:val="24"/>
          <w:szCs w:val="24"/>
        </w:rPr>
        <w:t>, являющееся владельцем, правообладателем или администратором Сайта.</w:t>
      </w:r>
    </w:p>
    <w:p w14:paraId="0223C683" w14:textId="264E8E9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2.3. </w:t>
      </w:r>
      <w:r w:rsidRPr="004B1635">
        <w:rPr>
          <w:rFonts w:ascii="Times New Roman" w:hAnsi="Times New Roman" w:cs="Times New Roman"/>
          <w:b/>
          <w:bCs/>
          <w:sz w:val="24"/>
          <w:szCs w:val="24"/>
        </w:rPr>
        <w:t>Пользователь</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любое физическое лицо, использующее Сайт, просматривающее размещенную на нем информацию или направляющее обращения через формы Сайта. Пользователем также признается физическое лицо, действующее как представитель юридического лица или индивидуального предпринимателя.</w:t>
      </w:r>
    </w:p>
    <w:p w14:paraId="318345EA" w14:textId="1AE735C0"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2.4. </w:t>
      </w:r>
      <w:r w:rsidRPr="004B1635">
        <w:rPr>
          <w:rFonts w:ascii="Times New Roman" w:hAnsi="Times New Roman" w:cs="Times New Roman"/>
          <w:b/>
          <w:bCs/>
          <w:sz w:val="24"/>
          <w:szCs w:val="24"/>
        </w:rPr>
        <w:t>Материалы Сайта</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тексты, изображения, фотографии, видео, графика, дизайн, товарные знаки, логотипы, сведения о продукции, услугах, характеристиках, ценах, наличии, специальных предложениях и иные объекты, размещенные на Сайте.</w:t>
      </w:r>
    </w:p>
    <w:p w14:paraId="141DEFF0" w14:textId="01B9E739"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2.5. </w:t>
      </w:r>
      <w:r w:rsidRPr="004B1635">
        <w:rPr>
          <w:rFonts w:ascii="Times New Roman" w:hAnsi="Times New Roman" w:cs="Times New Roman"/>
          <w:b/>
          <w:bCs/>
          <w:sz w:val="24"/>
          <w:szCs w:val="24"/>
        </w:rPr>
        <w:t>Форма обратной связи</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размещенная на Сайте форма, через которую Пользователь может направить заявку, запрос, обращение, контактные данные или иную информацию.</w:t>
      </w:r>
    </w:p>
    <w:p w14:paraId="5B8A9111" w14:textId="0D83761D"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2.6. </w:t>
      </w:r>
      <w:r w:rsidRPr="004B1635">
        <w:rPr>
          <w:rFonts w:ascii="Times New Roman" w:hAnsi="Times New Roman" w:cs="Times New Roman"/>
          <w:b/>
          <w:bCs/>
          <w:sz w:val="24"/>
          <w:szCs w:val="24"/>
        </w:rPr>
        <w:t>Продукция</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техника, оборудование, комплектующие, запасные части и иные товары, информация о которых размещается на Сайте.</w:t>
      </w:r>
    </w:p>
    <w:p w14:paraId="6DEC32EF" w14:textId="2BE66C1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2.7. </w:t>
      </w:r>
      <w:r w:rsidRPr="004B1635">
        <w:rPr>
          <w:rFonts w:ascii="Times New Roman" w:hAnsi="Times New Roman" w:cs="Times New Roman"/>
          <w:b/>
          <w:bCs/>
          <w:sz w:val="24"/>
          <w:szCs w:val="24"/>
        </w:rPr>
        <w:t>Специальное предложение</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информация об акции, скидке, выгоде, поддержке по трейд-ин, лизинговой программе, особых условиях приобретения или ином предложении, размещенная на Сайте.</w:t>
      </w:r>
    </w:p>
    <w:p w14:paraId="196ADB09" w14:textId="77777777" w:rsidR="004B1635" w:rsidRPr="004B1635" w:rsidRDefault="004B1635" w:rsidP="004B1635">
      <w:pPr>
        <w:jc w:val="both"/>
        <w:rPr>
          <w:rFonts w:ascii="Times New Roman" w:hAnsi="Times New Roman" w:cs="Times New Roman"/>
          <w:b/>
          <w:bCs/>
          <w:sz w:val="24"/>
          <w:szCs w:val="24"/>
        </w:rPr>
      </w:pPr>
      <w:r w:rsidRPr="004B1635">
        <w:rPr>
          <w:rFonts w:ascii="Times New Roman" w:hAnsi="Times New Roman" w:cs="Times New Roman"/>
          <w:b/>
          <w:bCs/>
          <w:sz w:val="24"/>
          <w:szCs w:val="24"/>
        </w:rPr>
        <w:t>3. Назначение Сайта</w:t>
      </w:r>
    </w:p>
    <w:p w14:paraId="3361A47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3.1. Сайт предназначен для предоставления Пользователям информации о Компании, продукции, услугах, направлениях деятельности, технических характеристиках, </w:t>
      </w:r>
      <w:r w:rsidRPr="004B1635">
        <w:rPr>
          <w:rFonts w:ascii="Times New Roman" w:hAnsi="Times New Roman" w:cs="Times New Roman"/>
          <w:sz w:val="24"/>
          <w:szCs w:val="24"/>
        </w:rPr>
        <w:lastRenderedPageBreak/>
        <w:t>специальных предложениях, мероприятиях, сервисе, лизинге, трейд-ин и иных возможностях взаимодействия с Компанией.</w:t>
      </w:r>
    </w:p>
    <w:p w14:paraId="43EE310F"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3.2. Сайт может предоставлять Пользователю следующие возможности:</w:t>
      </w:r>
    </w:p>
    <w:p w14:paraId="23DCD428"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просмотр информации о продукции и услугах Компании;</w:t>
      </w:r>
    </w:p>
    <w:p w14:paraId="69C3D5D9"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ознакомление с техническими характеристиками, описаниями, изображениями и комплектациями техники;</w:t>
      </w:r>
    </w:p>
    <w:p w14:paraId="18EFE570"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направление заявки на консультацию, покупку, демонстрационный показ, тест-драйв, лизинг, трейд-ин, сервисное обслуживание или обратный звонок;</w:t>
      </w:r>
    </w:p>
    <w:p w14:paraId="4641B9FA"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направление обращения через формы обратной связи;</w:t>
      </w:r>
    </w:p>
    <w:p w14:paraId="62887FD0"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получение информации о специальных предложениях, акциях, мероприятиях и новостях Компании;</w:t>
      </w:r>
    </w:p>
    <w:p w14:paraId="299C4028"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переход к иным информационным ресурсам Компании или ее партнеров.</w:t>
      </w:r>
    </w:p>
    <w:p w14:paraId="6A560017"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3.3. Доступ к Сайту предоставляется на бесплатной основе, если иное прямо не указано на Сайте.</w:t>
      </w:r>
    </w:p>
    <w:p w14:paraId="446515E4" w14:textId="546E99AF" w:rsidR="005B5396" w:rsidRPr="004B1635" w:rsidRDefault="005B5396" w:rsidP="004B1635">
      <w:pPr>
        <w:jc w:val="both"/>
        <w:rPr>
          <w:rFonts w:ascii="Times New Roman" w:hAnsi="Times New Roman" w:cs="Times New Roman"/>
          <w:sz w:val="24"/>
          <w:szCs w:val="24"/>
        </w:rPr>
      </w:pPr>
      <w:r>
        <w:rPr>
          <w:rFonts w:ascii="Times New Roman" w:hAnsi="Times New Roman" w:cs="Times New Roman"/>
          <w:sz w:val="24"/>
          <w:szCs w:val="24"/>
        </w:rPr>
        <w:t xml:space="preserve">3.4. </w:t>
      </w:r>
      <w:r w:rsidRPr="005B5396">
        <w:rPr>
          <w:rFonts w:ascii="Times New Roman" w:hAnsi="Times New Roman" w:cs="Times New Roman"/>
          <w:sz w:val="24"/>
          <w:szCs w:val="24"/>
        </w:rPr>
        <w:t>Обращения и заявки Пользователей могут обрабатываться Компанией, ее уполномоченными подразделениями, ООО ТД «Север» в качестве лица, участвующего в продаже продукции и коммуникации с клиентами, а также иными лицами, указанными в Политике в отношении обработки персональных данных, если это необходимо для обработки обращения, подготовки предложения, заключения или исполнения договора.</w:t>
      </w:r>
    </w:p>
    <w:p w14:paraId="004E7017" w14:textId="5F5BABA0"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w:t>
      </w:r>
      <w:r w:rsidR="005B5396">
        <w:rPr>
          <w:rFonts w:ascii="Times New Roman" w:hAnsi="Times New Roman" w:cs="Times New Roman"/>
          <w:sz w:val="24"/>
          <w:szCs w:val="24"/>
        </w:rPr>
        <w:t>5</w:t>
      </w:r>
      <w:r w:rsidRPr="004B1635">
        <w:rPr>
          <w:rFonts w:ascii="Times New Roman" w:hAnsi="Times New Roman" w:cs="Times New Roman"/>
          <w:sz w:val="24"/>
          <w:szCs w:val="24"/>
        </w:rPr>
        <w:t>. Размещенная на Сайте информация не заменяет консультацию представителя Компании, коммерческое предложение, договор, спецификацию, счет, приложение к договору или иной документ, оформляемый при приобретении продукции или получении услуги.</w:t>
      </w:r>
    </w:p>
    <w:p w14:paraId="72CEA31C" w14:textId="77777777" w:rsidR="00CA753E" w:rsidRPr="004B1635" w:rsidRDefault="00CA753E" w:rsidP="004B1635">
      <w:pPr>
        <w:jc w:val="both"/>
        <w:rPr>
          <w:rFonts w:ascii="Times New Roman" w:hAnsi="Times New Roman" w:cs="Times New Roman"/>
          <w:sz w:val="24"/>
          <w:szCs w:val="24"/>
        </w:rPr>
      </w:pPr>
    </w:p>
    <w:p w14:paraId="5C2ECDE3" w14:textId="77777777" w:rsidR="004B1635" w:rsidRPr="004B1635" w:rsidRDefault="004B1635" w:rsidP="00120CB5">
      <w:pPr>
        <w:jc w:val="center"/>
        <w:rPr>
          <w:rFonts w:ascii="Times New Roman" w:hAnsi="Times New Roman" w:cs="Times New Roman"/>
          <w:b/>
          <w:bCs/>
          <w:sz w:val="24"/>
          <w:szCs w:val="24"/>
        </w:rPr>
      </w:pPr>
      <w:r w:rsidRPr="004B1635">
        <w:rPr>
          <w:rFonts w:ascii="Times New Roman" w:hAnsi="Times New Roman" w:cs="Times New Roman"/>
          <w:b/>
          <w:bCs/>
          <w:sz w:val="24"/>
          <w:szCs w:val="24"/>
        </w:rPr>
        <w:t>4. Информационный характер материалов Сайта</w:t>
      </w:r>
    </w:p>
    <w:p w14:paraId="0A9D6BC4"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4.1. Вся информация, размещенная на Сайте, носит справочный и информационный характер.</w:t>
      </w:r>
    </w:p>
    <w:p w14:paraId="543BE81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4.2. Информация о продукции, включая сведения о моделях, комплектациях, технических характеристиках, цветах, изображениях, оборудовании, дополнительном оснащении, цене, наличии, сроках поставки, условиях приобретения, лизинга, трейд-ин, доставки и сервисного обслуживания, не является публичной офертой, если иное прямо не указано в отдельном документе или предложении Компании.</w:t>
      </w:r>
    </w:p>
    <w:p w14:paraId="1943827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4.3. Размещение на Сайте цены, размера скидки, выгоды, поддержки по трейд-ин, лизингового платежа, срока поставки, информации о наличии, технической характеристики или иного коммерческого условия само по себе не означает готовность Компании заключить договор с любым лицом на указанных условиях.</w:t>
      </w:r>
    </w:p>
    <w:p w14:paraId="4DEFD27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4.4. Для получения точной информации о продукции, наличии, цене, комплектации, сроках поставки, условиях покупки, лизинга, трейд-ин, доставки, сервиса и иных условиях Пользователю необходимо обратиться к представителю Компании.</w:t>
      </w:r>
    </w:p>
    <w:p w14:paraId="046ACA0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4.5. Изображения продукции, размещенные на Сайте, могут отличаться от фактического внешнего вида продукции, включая цвет, комплектацию, установленное оборудование, дополнительные опции и элементы исполнения.</w:t>
      </w:r>
    </w:p>
    <w:p w14:paraId="0FD5F08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4.6. На изображениях может быть представлена продукция с дополнительным оборудованием, опциями, индивидуальными доработками или элементами, не входящими в базовую комплектацию и/или указанную цену.</w:t>
      </w:r>
    </w:p>
    <w:p w14:paraId="1D790712"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4.7. Технические характеристики продукции могут отличаться в зависимости от модели, комплектации, года выпуска, партии, условий эксплуатации, установленного оборудования, доработок, региона поставки и индивидуальных требований заказчика.</w:t>
      </w:r>
    </w:p>
    <w:p w14:paraId="4710EE7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4.8. Указанные на Сайте параметры проходимости, скорости, грузоподъемности, вместимости, расхода топлива, автономности, эксплуатационных возможностей и иные показатели могут зависеть от условий эксплуатации, загрузки, состояния поверхности, </w:t>
      </w:r>
      <w:r w:rsidRPr="004B1635">
        <w:rPr>
          <w:rFonts w:ascii="Times New Roman" w:hAnsi="Times New Roman" w:cs="Times New Roman"/>
          <w:sz w:val="24"/>
          <w:szCs w:val="24"/>
        </w:rPr>
        <w:lastRenderedPageBreak/>
        <w:t>акватории, снега, льда, грунта, погодных условий, температуры, качества топлива, опыта оператора, установленного оборудования и иных факторов.</w:t>
      </w:r>
    </w:p>
    <w:p w14:paraId="6F993C8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4.9. Компания вправе изменять модельный ряд, комплектации, технические характеристики, цены, условия специальных предложений, наличие продукции, сроки производства, сроки поставки и иные сведения без предварительного уведомления Пользователя, если иное не установлено законодательством Российской Федерации или отдельным соглашением.</w:t>
      </w:r>
    </w:p>
    <w:p w14:paraId="64B3ACBB"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4.10. Если на Сайте допущены технические ошибки, опечатки, некорректное отображение цены, наличия, характеристик, комплектации, изображения или иных сведений, Компания вправе исправить такие ошибки. Наличие такой ошибки не создает обязанности Компании заключить договор на ошибочно указанных условиях.</w:t>
      </w:r>
    </w:p>
    <w:p w14:paraId="061CE279" w14:textId="77777777" w:rsidR="00F430F9" w:rsidRPr="004B1635" w:rsidRDefault="00F430F9" w:rsidP="004B1635">
      <w:pPr>
        <w:jc w:val="both"/>
        <w:rPr>
          <w:rFonts w:ascii="Times New Roman" w:hAnsi="Times New Roman" w:cs="Times New Roman"/>
          <w:sz w:val="24"/>
          <w:szCs w:val="24"/>
        </w:rPr>
      </w:pPr>
    </w:p>
    <w:p w14:paraId="5BF669DC" w14:textId="77777777" w:rsidR="004B1635" w:rsidRPr="004B1635" w:rsidRDefault="004B1635" w:rsidP="00F430F9">
      <w:pPr>
        <w:jc w:val="center"/>
        <w:rPr>
          <w:rFonts w:ascii="Times New Roman" w:hAnsi="Times New Roman" w:cs="Times New Roman"/>
          <w:b/>
          <w:bCs/>
          <w:sz w:val="24"/>
          <w:szCs w:val="24"/>
        </w:rPr>
      </w:pPr>
      <w:r w:rsidRPr="004B1635">
        <w:rPr>
          <w:rFonts w:ascii="Times New Roman" w:hAnsi="Times New Roman" w:cs="Times New Roman"/>
          <w:b/>
          <w:bCs/>
          <w:sz w:val="24"/>
          <w:szCs w:val="24"/>
        </w:rPr>
        <w:t>5. Специальные предложения, акции и цены</w:t>
      </w:r>
    </w:p>
    <w:p w14:paraId="1747F44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5.1. Информация о специальных предложениях, скидках, акциях, лизинговых программах, трейд-ин, кредитных или иных финансовых условиях размещается на Сайте исключительно в информационных целях.</w:t>
      </w:r>
    </w:p>
    <w:p w14:paraId="3E738CC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5.2. Условия специальных предложений могут быть ограничены по сроку действия, количеству продукции, модели, комплектации, году выпуска, региону, складу, способу оплаты, наличию одобрения партнера или иным условиям.</w:t>
      </w:r>
    </w:p>
    <w:p w14:paraId="71EC9C9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5.3. Специальные предложения применяются только при одновременном соблюдении всех условий конкретного предложения, размещенных на Сайте, в правилах акции, дисклеймере, коммерческом предложении, договоре или ином документе Компании.</w:t>
      </w:r>
    </w:p>
    <w:p w14:paraId="1D400EB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5.4. Итоговая цена продукции, размер скидки, выгоды, поддержки по трейд-ин, лизингового платежа, первоначального взноса, срока поставки и иных условий определяется индивидуально и подлежит подтверждению представителем Компании.</w:t>
      </w:r>
    </w:p>
    <w:p w14:paraId="3D8175C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5.5. Если на Сайте размещена информация о цене, такая информация не является окончательным предложением заключить договор, если иное прямо не указано в соответствующем предложении.</w:t>
      </w:r>
    </w:p>
    <w:p w14:paraId="2A90DB7E"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5.6. Компания вправе отказать в применении специального предложения, если Пользователь не соответствует условиям такого предложения, предложение утратило силу, продукция отсутствует в наличии, исчерпан лимит предложения или применяются иные ограничения, указанные в условиях предложения.</w:t>
      </w:r>
    </w:p>
    <w:p w14:paraId="12413616"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5.7. Условия специальных предложений, акций, скидок, трейд-ин, лизинга, доставки и сервиса могут отличаться в зависимости от региона, филиала, склада, модели, комплектации, года выпуска, наличия продукции и иных обстоятельств.</w:t>
      </w:r>
    </w:p>
    <w:p w14:paraId="464E08CE" w14:textId="77777777" w:rsidR="00F430F9" w:rsidRPr="004B1635" w:rsidRDefault="00F430F9" w:rsidP="004B1635">
      <w:pPr>
        <w:jc w:val="both"/>
        <w:rPr>
          <w:rFonts w:ascii="Times New Roman" w:hAnsi="Times New Roman" w:cs="Times New Roman"/>
          <w:sz w:val="24"/>
          <w:szCs w:val="24"/>
        </w:rPr>
      </w:pPr>
    </w:p>
    <w:p w14:paraId="6AC49E24" w14:textId="77777777" w:rsidR="004B1635" w:rsidRPr="004B1635" w:rsidRDefault="004B1635" w:rsidP="00F430F9">
      <w:pPr>
        <w:jc w:val="center"/>
        <w:rPr>
          <w:rFonts w:ascii="Times New Roman" w:hAnsi="Times New Roman" w:cs="Times New Roman"/>
          <w:b/>
          <w:bCs/>
          <w:sz w:val="24"/>
          <w:szCs w:val="24"/>
        </w:rPr>
      </w:pPr>
      <w:r w:rsidRPr="004B1635">
        <w:rPr>
          <w:rFonts w:ascii="Times New Roman" w:hAnsi="Times New Roman" w:cs="Times New Roman"/>
          <w:b/>
          <w:bCs/>
          <w:sz w:val="24"/>
          <w:szCs w:val="24"/>
        </w:rPr>
        <w:t>6. Формы заявок и обратной связи</w:t>
      </w:r>
    </w:p>
    <w:p w14:paraId="13F3B51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6.1. Пользователь может направлять обращения, заявки и запросы через формы, размещенные на Сайте.</w:t>
      </w:r>
    </w:p>
    <w:p w14:paraId="0777813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6.2. Формы заявок предназначены для совершеннолетних Пользователей, а также для представителей юридических лиц и индивидуальных предпринимателей, действующих в пределах своих полномочий.</w:t>
      </w:r>
    </w:p>
    <w:p w14:paraId="0EA3C0A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6.3. При заполнении форм Пользователь обязуется предоставлять достоверную и актуальную информацию.</w:t>
      </w:r>
    </w:p>
    <w:p w14:paraId="3B2221E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6.4. Заявка через Сайт является обращением Пользователя. После получения заявки представитель Компании может связаться с Пользователем, уточнить параметры запроса, регион, предполагаемые условия эксплуатации, интересующую модель, комплектацию и иные сведения, необходимые для подготовки ответа, консультации или коммерческого предложения.</w:t>
      </w:r>
    </w:p>
    <w:p w14:paraId="277A877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6.5. Направление заявки через Сайт не означает автоматического заключения договора, бронирования продукции, фиксации цены, подтверждения наличия продукции, согласования комплектации, подтверждения срока поставки или обязанности Компании поставить продукцию на условиях, указанных Пользователем или размещенных на Сайте.</w:t>
      </w:r>
    </w:p>
    <w:p w14:paraId="22AB81B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6.6. Бронирование продукции, фиксация цены, подтверждение комплектации, срока поставки и иных существенных условий возможны только после отдельного подтверждения Компании и/или оформления соответствующего договора, счета, спецификации, коммерческого предложения или иного документа.</w:t>
      </w:r>
    </w:p>
    <w:p w14:paraId="289C777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6.7. Компания вправе не рассматривать обращения, содержащие недостоверные данные, некорректную информацию, признаки злоупотребления правом, рекламные сообщения, спам, вредоносные ссылки или информацию, не относящуюся к деятельности Компании.</w:t>
      </w:r>
    </w:p>
    <w:p w14:paraId="159FE13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6.8. Обработка персональных данных Пользователя при направлении заявки осуществляется в соответствии с Политикой в отношении обработки персональных данных и отдельным согласием Пользователя на обработку персональных данных.</w:t>
      </w:r>
    </w:p>
    <w:p w14:paraId="0DA9FABC" w14:textId="77777777" w:rsidR="00C8428E" w:rsidRDefault="00C8428E" w:rsidP="004B1635">
      <w:pPr>
        <w:jc w:val="both"/>
        <w:rPr>
          <w:rFonts w:ascii="Times New Roman" w:hAnsi="Times New Roman" w:cs="Times New Roman"/>
          <w:b/>
          <w:bCs/>
          <w:sz w:val="24"/>
          <w:szCs w:val="24"/>
        </w:rPr>
      </w:pPr>
    </w:p>
    <w:p w14:paraId="31905579" w14:textId="02A84D4B" w:rsidR="004B1635" w:rsidRPr="004B1635" w:rsidRDefault="004B1635" w:rsidP="00C8428E">
      <w:pPr>
        <w:jc w:val="center"/>
        <w:rPr>
          <w:rFonts w:ascii="Times New Roman" w:hAnsi="Times New Roman" w:cs="Times New Roman"/>
          <w:b/>
          <w:bCs/>
          <w:sz w:val="24"/>
          <w:szCs w:val="24"/>
        </w:rPr>
      </w:pPr>
      <w:r w:rsidRPr="004B1635">
        <w:rPr>
          <w:rFonts w:ascii="Times New Roman" w:hAnsi="Times New Roman" w:cs="Times New Roman"/>
          <w:b/>
          <w:bCs/>
          <w:sz w:val="24"/>
          <w:szCs w:val="24"/>
        </w:rPr>
        <w:t>7. Лизинг, трейд-ин, сервис и иные партнерские программы</w:t>
      </w:r>
    </w:p>
    <w:p w14:paraId="092BCFE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7.1. Информация о лизинге, трейд-ин, кредитных, страховых, сервисных, гарантийных или иных партнерских программах, размещенная на Сайте, носит информационный характер.</w:t>
      </w:r>
    </w:p>
    <w:p w14:paraId="70D3E60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7.2. Условия лизинга, кредита, страхования, трейд-ин, сервисного обслуживания и иных программ могут определяться третьими лицами: банками, лизинговыми компаниями, страховыми организациями, сервисными партнерами и иными организациями.</w:t>
      </w:r>
    </w:p>
    <w:p w14:paraId="0C2C5FD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7.3. Размещение информации о таких программах на Сайте не означает гарантированного одобрения заявки Пользователя, сохранения условий, заключения договора или обязанности соответствующего партнера предоставить услугу.</w:t>
      </w:r>
    </w:p>
    <w:p w14:paraId="1D6608C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7.4. Предварительные расчеты лизинговых, кредитных, страховых, трейд-ин или иных условий, размещенные на Сайте или предоставленные по итогам обращения Пользователя, являются ориентировочными и не являются решением банка, лизинговой компании, страховой организации или иного партнера.</w:t>
      </w:r>
    </w:p>
    <w:p w14:paraId="6E6BD1A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7.5. Компания не несет ответственности за решения банков, лизинговых компаний, страховых организаций и иных партнеров, если такие решения принимаются ими самостоятельно.</w:t>
      </w:r>
    </w:p>
    <w:p w14:paraId="3956A3D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7.6. Передача персональных данных Пользователя третьим лицам для рассмотрения заявки, подготовки предложения или оказания услуги допускается только при наличии правового основания, предусмотренного законодательством Российской Федерации, включая согласие Пользователя, если оно требуется.</w:t>
      </w:r>
    </w:p>
    <w:p w14:paraId="2D431EE4" w14:textId="77777777" w:rsidR="00430D1C" w:rsidRDefault="00430D1C" w:rsidP="004B1635">
      <w:pPr>
        <w:jc w:val="both"/>
        <w:rPr>
          <w:rFonts w:ascii="Times New Roman" w:hAnsi="Times New Roman" w:cs="Times New Roman"/>
          <w:b/>
          <w:bCs/>
          <w:sz w:val="24"/>
          <w:szCs w:val="24"/>
        </w:rPr>
      </w:pPr>
    </w:p>
    <w:p w14:paraId="4BD88DE1" w14:textId="10266D7D"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8. Индивидуальные доработки и комплектации</w:t>
      </w:r>
    </w:p>
    <w:p w14:paraId="4DC7C69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8.1. Продукция Компании может иметь различные комплектации, дополнительное оборудование, опции, индивидуальные доработки и исполнение под задачи заказчика.</w:t>
      </w:r>
    </w:p>
    <w:p w14:paraId="041B084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8.2. Информация о возможных комплектациях, дополнительном оборудовании и доработках, размещенная на Сайте, носит информационный характер и не означает, что соответствующая комплектация, опция или доработка доступна для любой модели, партии, года выпуска или заказа.</w:t>
      </w:r>
    </w:p>
    <w:p w14:paraId="1C19F2E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8.3. Фактическая комплектация, состав оборудования, перечень доработок, стоимость, сроки производства и поставки определяются индивидуально и фиксируются в коммерческом предложении, договоре, спецификации, счете или ином документе.</w:t>
      </w:r>
    </w:p>
    <w:p w14:paraId="2A8735BF"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8.4. Компания вправе отказать в выполнении индивидуальной доработки, если такая доработка технически невозможна, экономически нецелесообразна, противоречит требованиям безопасности, законодательству, технической документации или внутренним стандартам Компании.</w:t>
      </w:r>
    </w:p>
    <w:p w14:paraId="6C165189" w14:textId="77777777" w:rsidR="00430D1C" w:rsidRDefault="00430D1C" w:rsidP="004B1635">
      <w:pPr>
        <w:jc w:val="both"/>
        <w:rPr>
          <w:rFonts w:ascii="Times New Roman" w:hAnsi="Times New Roman" w:cs="Times New Roman"/>
          <w:b/>
          <w:bCs/>
          <w:sz w:val="24"/>
          <w:szCs w:val="24"/>
        </w:rPr>
      </w:pPr>
    </w:p>
    <w:p w14:paraId="2025A6F9" w14:textId="0304D970"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9. Права и обязанности Пользователя</w:t>
      </w:r>
    </w:p>
    <w:p w14:paraId="5F8355F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9.1. Пользователь вправе:</w:t>
      </w:r>
    </w:p>
    <w:p w14:paraId="4C864883"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использовать Сайт для ознакомления с информацией о Компании, продукции и услугах;</w:t>
      </w:r>
    </w:p>
    <w:p w14:paraId="5698AA9F"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направлять обращения и заявки через формы Сайта;</w:t>
      </w:r>
    </w:p>
    <w:p w14:paraId="39D67838"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lastRenderedPageBreak/>
        <w:t>обращаться к Компании за уточнением информации, размещенной на Сайте;</w:t>
      </w:r>
    </w:p>
    <w:p w14:paraId="73CEC9BE"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отказаться от использования Сайта;</w:t>
      </w:r>
    </w:p>
    <w:p w14:paraId="5F1E7036"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реализовывать иные права, предусмотренные законодательством Российской Федерации.</w:t>
      </w:r>
    </w:p>
    <w:p w14:paraId="2DC3C0ED"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9.2. Пользователь обязуется:</w:t>
      </w:r>
    </w:p>
    <w:p w14:paraId="49CD20DC"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использовать Сайт только законными способами;</w:t>
      </w:r>
    </w:p>
    <w:p w14:paraId="5D726CD0"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нарушать работоспособность Сайта;</w:t>
      </w:r>
    </w:p>
    <w:p w14:paraId="09C5600D"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предпринимать действий, направленных на несанкционированный доступ к Сайту, серверу, базам данных или технической инфраструктуре;</w:t>
      </w:r>
    </w:p>
    <w:p w14:paraId="74028931"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размещать и не передавать через формы Сайта вредоносный код, спам, рекламные сообщения, недостоверную информацию, материалы, нарушающие права третьих лиц;</w:t>
      </w:r>
    </w:p>
    <w:p w14:paraId="20561F07"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использовать материалы Сайта с нарушением прав Компании и третьих лиц;</w:t>
      </w:r>
    </w:p>
    <w:p w14:paraId="22F11DB2"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предоставлять достоверные данные при заполнении форм.</w:t>
      </w:r>
    </w:p>
    <w:p w14:paraId="47FBF09B" w14:textId="77777777" w:rsidR="00430D1C" w:rsidRDefault="00430D1C" w:rsidP="004B1635">
      <w:pPr>
        <w:jc w:val="both"/>
        <w:rPr>
          <w:rFonts w:ascii="Times New Roman" w:hAnsi="Times New Roman" w:cs="Times New Roman"/>
          <w:b/>
          <w:bCs/>
          <w:sz w:val="24"/>
          <w:szCs w:val="24"/>
        </w:rPr>
      </w:pPr>
    </w:p>
    <w:p w14:paraId="170CFA73" w14:textId="321E1AEE"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10. Права Администрации сайта</w:t>
      </w:r>
    </w:p>
    <w:p w14:paraId="67F0DDE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10.1. Администрация сайта вправе:</w:t>
      </w:r>
    </w:p>
    <w:p w14:paraId="1E7CBAE3"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содержание Сайта, его структуру, дизайн, функционал и доступные сервисы;</w:t>
      </w:r>
    </w:p>
    <w:p w14:paraId="321A4825"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информацию о продукции, услугах, характеристиках, ценах, наличии, специальных предложениях и иных условиях;</w:t>
      </w:r>
    </w:p>
    <w:p w14:paraId="354E7754"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ограничивать доступ к Сайту или отдельным его разделам при проведении технических работ;</w:t>
      </w:r>
    </w:p>
    <w:p w14:paraId="1E449AB9"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принимать меры по защите Сайта от неправомерного использования;</w:t>
      </w:r>
    </w:p>
    <w:p w14:paraId="48F07071"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не рассматривать обращения, содержащие недостоверные данные, спам, рекламу, вредоносные ссылки или информацию, не относящуюся к деятельности Компании;</w:t>
      </w:r>
    </w:p>
    <w:p w14:paraId="4B167298" w14:textId="181117CF"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настоящие Правила в порядке, предусмотренном разделом 1</w:t>
      </w:r>
      <w:r w:rsidR="005D3EDB">
        <w:rPr>
          <w:rFonts w:ascii="Times New Roman" w:hAnsi="Times New Roman" w:cs="Times New Roman"/>
          <w:sz w:val="24"/>
          <w:szCs w:val="24"/>
        </w:rPr>
        <w:t>7</w:t>
      </w:r>
      <w:r w:rsidRPr="004B1635">
        <w:rPr>
          <w:rFonts w:ascii="Times New Roman" w:hAnsi="Times New Roman" w:cs="Times New Roman"/>
          <w:sz w:val="24"/>
          <w:szCs w:val="24"/>
        </w:rPr>
        <w:t xml:space="preserve"> настоящих Правил.</w:t>
      </w:r>
    </w:p>
    <w:p w14:paraId="2DECE18B" w14:textId="77777777" w:rsidR="00430D1C" w:rsidRDefault="00430D1C" w:rsidP="004B1635">
      <w:pPr>
        <w:jc w:val="both"/>
        <w:rPr>
          <w:rFonts w:ascii="Times New Roman" w:hAnsi="Times New Roman" w:cs="Times New Roman"/>
          <w:b/>
          <w:bCs/>
          <w:sz w:val="24"/>
          <w:szCs w:val="24"/>
        </w:rPr>
      </w:pPr>
    </w:p>
    <w:p w14:paraId="37371F5D" w14:textId="3772106C"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11. Интеллектуальные права</w:t>
      </w:r>
    </w:p>
    <w:p w14:paraId="58BB0D1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11.1. Все материалы Сайта, включая тексты, изображения, фотографии, видео, дизайн, графику, логотипы, товарные знаки, фирменные наименования, элементы интерфейса, описания продукции и иные объекты, являются объектами интеллектуальных прав Компании или иных правообладателей.</w:t>
      </w:r>
    </w:p>
    <w:p w14:paraId="1AF1670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11.2. Использование материалов Сайта допускается только для личного некоммерческого ознакомления, если иное прямо не разрешено Компанией.</w:t>
      </w:r>
    </w:p>
    <w:p w14:paraId="3A0A11D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11.3. Копирование, распространение, переработка, публикация, коммерческое использование, размещение на других ресурсах, передача третьим лицам или иное использование материалов Сайта без предварительного письменного согласия Компании не допускается, за исключением случаев, прямо предусмотренных законодательством Российской Федерации.</w:t>
      </w:r>
    </w:p>
    <w:p w14:paraId="2F5B5BF1"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11.4. Использование товарных знаков, логотипов, фирменных наименований и иных средств индивидуализации Компании без согласия правообладателя не допускается.</w:t>
      </w:r>
    </w:p>
    <w:p w14:paraId="7DA32584" w14:textId="77777777" w:rsidR="00FD281D" w:rsidRPr="004B1635" w:rsidRDefault="00FD281D" w:rsidP="004B1635">
      <w:pPr>
        <w:jc w:val="both"/>
        <w:rPr>
          <w:rFonts w:ascii="Times New Roman" w:hAnsi="Times New Roman" w:cs="Times New Roman"/>
          <w:sz w:val="24"/>
          <w:szCs w:val="24"/>
        </w:rPr>
      </w:pPr>
    </w:p>
    <w:p w14:paraId="5EE30989" w14:textId="77777777"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12. Пользовательские материалы, отзывы, фото и видео</w:t>
      </w:r>
    </w:p>
    <w:p w14:paraId="46F1B69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12.1. Если Сайт предусматривает возможность направления отзывов, комментариев, фотографий, видео, кейсов или иных пользовательских материалов, Пользователь гарантирует, что такие материалы не нарушают законодательство Российской Федерации, права третьих лиц, права на результаты интеллектуальной деятельности, права на изображение гражданина и права на персональные данные.</w:t>
      </w:r>
    </w:p>
    <w:p w14:paraId="41F5C4C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12.2. Размещение Компанией отзывов, фотографий, видео, кейсов, имени, изображения, должности, наименования организации или иных сведений о Пользователе осуществляется </w:t>
      </w:r>
      <w:r w:rsidRPr="004B1635">
        <w:rPr>
          <w:rFonts w:ascii="Times New Roman" w:hAnsi="Times New Roman" w:cs="Times New Roman"/>
          <w:sz w:val="24"/>
          <w:szCs w:val="24"/>
        </w:rPr>
        <w:lastRenderedPageBreak/>
        <w:t>только при наличии правового основания, включая согласие Пользователя, если такое согласие требуется законодательством Российской Федерации.</w:t>
      </w:r>
    </w:p>
    <w:p w14:paraId="0C8BA413"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12.3. Компания вправе не размещать, удалять или ограничивать использование пользовательских материалов, если они содержат недостоверную информацию, рекламу, спам, оскорбления, незаконные сведения, персональные данные третьих лиц без правового основания или иные сведения, которые Компания считает недопустимыми для размещения на Сайте.</w:t>
      </w:r>
    </w:p>
    <w:p w14:paraId="058A8B7D" w14:textId="77777777" w:rsidR="00FD281D" w:rsidRPr="004B1635" w:rsidRDefault="00FD281D" w:rsidP="004B1635">
      <w:pPr>
        <w:jc w:val="both"/>
        <w:rPr>
          <w:rFonts w:ascii="Times New Roman" w:hAnsi="Times New Roman" w:cs="Times New Roman"/>
          <w:sz w:val="24"/>
          <w:szCs w:val="24"/>
        </w:rPr>
      </w:pPr>
    </w:p>
    <w:p w14:paraId="642217D6" w14:textId="77777777"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13. Персональные данные</w:t>
      </w:r>
    </w:p>
    <w:p w14:paraId="0AF949A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13.1. При использовании Сайта Пользователь может предоставлять Компании персональные данные через формы заявок, обратной связи, регистрации на мероприятия, демонстрационный показ, тест-драйв, лизинг, трейд-ин, сервисное обслуживание и иные формы.</w:t>
      </w:r>
    </w:p>
    <w:p w14:paraId="188B6E8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13.2. Обработка персональных данных осуществляется в соответствии с законодательством Российской Федерации, Политикой в отношении обработки персональных данных и отдельными согласиями Пользователя.</w:t>
      </w:r>
    </w:p>
    <w:p w14:paraId="381AEE6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13.3. Настоящие Правила не являются согласием на обработку персональных данных. Согласие на обработку персональных данных оформляется отдельно, если такое согласие требуется законодательством Российской Федерации.</w:t>
      </w:r>
    </w:p>
    <w:p w14:paraId="7C37DCD2"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13.4. Пользователь самостоятельно принимает решение о предоставлении персональных данных через Сайт.</w:t>
      </w:r>
    </w:p>
    <w:p w14:paraId="061F5F7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13.5. Компания принимает необходимые правовые, организационные и технические меры для защиты персональных данных Пользователей.</w:t>
      </w:r>
    </w:p>
    <w:p w14:paraId="7AB06667" w14:textId="77777777" w:rsidR="00710F42" w:rsidRDefault="00710F42" w:rsidP="004B1635">
      <w:pPr>
        <w:jc w:val="both"/>
        <w:rPr>
          <w:rFonts w:ascii="Times New Roman" w:hAnsi="Times New Roman" w:cs="Times New Roman"/>
          <w:b/>
          <w:bCs/>
          <w:sz w:val="24"/>
          <w:szCs w:val="24"/>
        </w:rPr>
      </w:pPr>
    </w:p>
    <w:p w14:paraId="7C9E701B" w14:textId="7CE8667B"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14. Cookie-файлы и аналитика</w:t>
      </w:r>
    </w:p>
    <w:p w14:paraId="653FC32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14.1. Сайт может использовать cookie-файлы и аналогичные технологии для обеспечения корректной работы Сайта, анализа посещаемости, улучшения пользовательского опыта, сохранения пользовательских настроек и оценки эффективности материалов Сайта.</w:t>
      </w:r>
    </w:p>
    <w:p w14:paraId="5A2DA4A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14.2. Использование cookie-файлов осуществляется в соответствии с Политикой использования cookie-файлов и Политикой в отношении обработки персональных данных.</w:t>
      </w:r>
    </w:p>
    <w:p w14:paraId="24116D9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14.3. Пользователь может ограничить или отключить использование cookie-файлов в настройках своего браузера. При этом отдельные функции Сайта могут работать некорректно или быть недоступны.</w:t>
      </w:r>
    </w:p>
    <w:p w14:paraId="68BAEFBD" w14:textId="77777777" w:rsidR="00710F42" w:rsidRDefault="00710F42" w:rsidP="004B1635">
      <w:pPr>
        <w:jc w:val="both"/>
        <w:rPr>
          <w:rFonts w:ascii="Times New Roman" w:hAnsi="Times New Roman" w:cs="Times New Roman"/>
          <w:b/>
          <w:bCs/>
          <w:sz w:val="24"/>
          <w:szCs w:val="24"/>
        </w:rPr>
      </w:pPr>
    </w:p>
    <w:p w14:paraId="4BA5D6B4" w14:textId="61D5F8E9"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15. Ссылки на сторонние ресурсы</w:t>
      </w:r>
    </w:p>
    <w:p w14:paraId="342A8E9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15.1. Сайт может содержать ссылки на сайты, сервисы и ресурсы третьих лиц.</w:t>
      </w:r>
    </w:p>
    <w:p w14:paraId="5FADBAA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15.2. Переходя по ссылкам на сторонние ресурсы, Пользователь покидает Сайт. Компания не контролирует содержание, правила использования, политику обработки персональных данных и действия таких сторонних ресурсов.</w:t>
      </w:r>
    </w:p>
    <w:p w14:paraId="26DDA90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15.3. Компания не несет ответственности за содержание сторонних ресурсов, доступность таких ресурсов, действия их владельцев, а также за последствия использования Пользователем сторонних сайтов и сервисов.</w:t>
      </w:r>
    </w:p>
    <w:p w14:paraId="773C787E" w14:textId="77777777" w:rsidR="00710F42" w:rsidRDefault="00710F42" w:rsidP="004B1635">
      <w:pPr>
        <w:jc w:val="both"/>
        <w:rPr>
          <w:rFonts w:ascii="Times New Roman" w:hAnsi="Times New Roman" w:cs="Times New Roman"/>
          <w:b/>
          <w:bCs/>
          <w:sz w:val="24"/>
          <w:szCs w:val="24"/>
        </w:rPr>
      </w:pPr>
    </w:p>
    <w:p w14:paraId="20AA32A8" w14:textId="40758357"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16. Ограничение ответственности</w:t>
      </w:r>
    </w:p>
    <w:p w14:paraId="3C662AF4"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16.1. Компания стремится обеспечивать актуальность и корректность информации, размещенной на Сайте, однако не гарантирует, что вся информация всегда является полной, точной и актуальной на момент просмотра Пользователем.</w:t>
      </w:r>
    </w:p>
    <w:p w14:paraId="368A96E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16.2. Компания не несет ответственности за решения, принятые Пользователем на основании информации, размещенной на Сайте, без дополнительного уточнения такой информации у представителя Компании.</w:t>
      </w:r>
    </w:p>
    <w:p w14:paraId="7DCBE19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16.3. Компания не несет ответственности за временную недоступность Сайта, технические сбои, ошибки, перебои в работе сетей связи, оборудования, программного обеспечения, </w:t>
      </w:r>
      <w:r w:rsidRPr="004B1635">
        <w:rPr>
          <w:rFonts w:ascii="Times New Roman" w:hAnsi="Times New Roman" w:cs="Times New Roman"/>
          <w:sz w:val="24"/>
          <w:szCs w:val="24"/>
        </w:rPr>
        <w:lastRenderedPageBreak/>
        <w:t>действия третьих лиц, обстоятельства непреодолимой силы и иные обстоятельства, находящиеся вне разумного контроля Компании.</w:t>
      </w:r>
    </w:p>
    <w:p w14:paraId="119AA7F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16.4. Компания не несет ответственности за действия третьих лиц, включая банки, лизинговые компании, страховые организации, сервисных партнеров, операторов связи, владельцев сторонних сайтов и сервисов, если такие лица действуют самостоятельно.</w:t>
      </w:r>
    </w:p>
    <w:p w14:paraId="752977AE"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16.5. Ничто в настоящих Правилах не ограничивает права Пользователя, предоставленные ему законодательством Российской Федерации, и не освобождает Компанию от ответственности, если такая ответственность не может быть исключена или ограничена законом.</w:t>
      </w:r>
    </w:p>
    <w:p w14:paraId="50222F7E" w14:textId="77777777" w:rsidR="00C645C2" w:rsidRDefault="00C645C2" w:rsidP="004B1635">
      <w:pPr>
        <w:jc w:val="both"/>
        <w:rPr>
          <w:rFonts w:ascii="Times New Roman" w:hAnsi="Times New Roman" w:cs="Times New Roman"/>
          <w:b/>
          <w:bCs/>
          <w:sz w:val="24"/>
          <w:szCs w:val="24"/>
        </w:rPr>
      </w:pPr>
    </w:p>
    <w:p w14:paraId="52E131B7" w14:textId="5FE4306A"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17. Изменение Правил</w:t>
      </w:r>
    </w:p>
    <w:p w14:paraId="243D1BB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17.1. Компания вправе изменять настоящие Правила в любое время.</w:t>
      </w:r>
    </w:p>
    <w:p w14:paraId="575CF3F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17.2. Новая редакция Правил вступает в силу с момента ее размещения на Сайте, если иной срок не указан в новой редакции.</w:t>
      </w:r>
    </w:p>
    <w:p w14:paraId="2408960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17.3. Пользователю рекомендуется самостоятельно проверять актуальность настоящих Правил.</w:t>
      </w:r>
    </w:p>
    <w:p w14:paraId="786FC2E9"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17.4. Продолжение использования Сайта после размещения новой редакции Правил означает согласие Пользователя с изменениями.</w:t>
      </w:r>
    </w:p>
    <w:p w14:paraId="665B7329" w14:textId="77777777" w:rsidR="00C645C2" w:rsidRPr="004B1635" w:rsidRDefault="00C645C2" w:rsidP="004B1635">
      <w:pPr>
        <w:jc w:val="both"/>
        <w:rPr>
          <w:rFonts w:ascii="Times New Roman" w:hAnsi="Times New Roman" w:cs="Times New Roman"/>
          <w:sz w:val="24"/>
          <w:szCs w:val="24"/>
        </w:rPr>
      </w:pPr>
    </w:p>
    <w:p w14:paraId="72954BF8" w14:textId="77777777"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18. Применимое право и разрешение споров</w:t>
      </w:r>
    </w:p>
    <w:p w14:paraId="6490558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18.1. Настоящие Правила регулируются законодательством Российской Федерации.</w:t>
      </w:r>
    </w:p>
    <w:p w14:paraId="102D7C8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18.2. Все споры и разногласия, связанные с использованием Сайта, подлежат разрешению путем переговоров.</w:t>
      </w:r>
    </w:p>
    <w:p w14:paraId="3C0E024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18.3. Пользователь может направить обращение, претензию или запрос по контактам, указанным в разделе 19 настоящих Правил или в разделе «Контакты» на Сайте.</w:t>
      </w:r>
    </w:p>
    <w:p w14:paraId="007A5E7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18.4. При невозможности урегулировать спор путем переговоров спор подлежит рассмотрению в порядке, установленном законодательством Российской Федерации.</w:t>
      </w:r>
    </w:p>
    <w:p w14:paraId="7215A7DA" w14:textId="77777777" w:rsidR="00C645C2" w:rsidRDefault="00C645C2" w:rsidP="004B1635">
      <w:pPr>
        <w:jc w:val="both"/>
        <w:rPr>
          <w:rFonts w:ascii="Times New Roman" w:hAnsi="Times New Roman" w:cs="Times New Roman"/>
          <w:b/>
          <w:bCs/>
          <w:sz w:val="24"/>
          <w:szCs w:val="24"/>
        </w:rPr>
      </w:pPr>
    </w:p>
    <w:p w14:paraId="71861088" w14:textId="5D5DC9DA"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19. Информация о владельце Сайта</w:t>
      </w:r>
    </w:p>
    <w:p w14:paraId="3F35186F" w14:textId="4EE1BDE8"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Владелец Сайта: </w:t>
      </w:r>
      <w:r w:rsidR="00300724" w:rsidRPr="00300724">
        <w:rPr>
          <w:rFonts w:ascii="Times New Roman" w:hAnsi="Times New Roman" w:cs="Times New Roman"/>
          <w:sz w:val="24"/>
          <w:szCs w:val="24"/>
        </w:rPr>
        <w:t>ООО</w:t>
      </w:r>
      <w:r w:rsidR="00F155E0" w:rsidRPr="00F155E0">
        <w:rPr>
          <w:rFonts w:ascii="Times New Roman" w:hAnsi="Times New Roman" w:cs="Times New Roman"/>
          <w:sz w:val="24"/>
          <w:szCs w:val="24"/>
        </w:rPr>
        <w:t xml:space="preserve"> «Севербоат»</w:t>
      </w:r>
    </w:p>
    <w:p w14:paraId="72F73669" w14:textId="54327066"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00F155E0" w:rsidRPr="00F155E0">
        <w:rPr>
          <w:rFonts w:ascii="Times New Roman" w:hAnsi="Times New Roman" w:cs="Times New Roman"/>
          <w:sz w:val="24"/>
          <w:szCs w:val="24"/>
        </w:rPr>
        <w:t>1152468003313</w:t>
      </w:r>
    </w:p>
    <w:p w14:paraId="10EF3D0E" w14:textId="33FB7047"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00F155E0" w:rsidRPr="00F155E0">
        <w:rPr>
          <w:rFonts w:ascii="Times New Roman" w:hAnsi="Times New Roman" w:cs="Times New Roman"/>
          <w:sz w:val="24"/>
          <w:szCs w:val="24"/>
        </w:rPr>
        <w:t>2464117108</w:t>
      </w:r>
    </w:p>
    <w:p w14:paraId="4505EC92" w14:textId="4314ADB5"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sidR="00300724">
        <w:rPr>
          <w:rFonts w:ascii="Times New Roman" w:hAnsi="Times New Roman" w:cs="Times New Roman"/>
          <w:sz w:val="24"/>
          <w:szCs w:val="24"/>
        </w:rPr>
        <w:t xml:space="preserve"> 660006, Красноярский край, г. Красноярск, ул. Сплавучасток, зд. 7/3.</w:t>
      </w:r>
    </w:p>
    <w:p w14:paraId="0F517682" w14:textId="6EA6C51F"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sidR="00300724">
        <w:rPr>
          <w:rFonts w:ascii="Times New Roman" w:hAnsi="Times New Roman" w:cs="Times New Roman"/>
          <w:sz w:val="24"/>
          <w:szCs w:val="24"/>
        </w:rPr>
        <w:t>660006, Красноярский край, г. Красноярск, ул. Сплавучасток, зд. 7/3.</w:t>
      </w:r>
    </w:p>
    <w:p w14:paraId="433C080F" w14:textId="7D4A7AD9"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00F155E0" w:rsidRPr="00F155E0">
        <w:rPr>
          <w:rFonts w:ascii="Times New Roman" w:hAnsi="Times New Roman" w:cs="Times New Roman"/>
          <w:sz w:val="24"/>
          <w:szCs w:val="24"/>
        </w:rPr>
        <w:t>urist@severboat.ru</w:t>
      </w:r>
    </w:p>
    <w:p w14:paraId="710DEF14" w14:textId="270AAEE9"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по вопросам персональных данных: </w:t>
      </w:r>
      <w:r w:rsidR="00F155E0" w:rsidRPr="00F155E0">
        <w:rPr>
          <w:rFonts w:ascii="Times New Roman" w:hAnsi="Times New Roman" w:cs="Times New Roman"/>
          <w:sz w:val="24"/>
          <w:szCs w:val="24"/>
        </w:rPr>
        <w:t>urist@severboat.ru</w:t>
      </w:r>
    </w:p>
    <w:p w14:paraId="3E99C4FB" w14:textId="2A6E38FE"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sidR="00F155E0" w:rsidRPr="00F155E0">
        <w:rPr>
          <w:rFonts w:ascii="Times New Roman" w:hAnsi="Times New Roman" w:cs="Times New Roman"/>
          <w:sz w:val="24"/>
          <w:szCs w:val="24"/>
        </w:rPr>
        <w:t>+7</w:t>
      </w:r>
      <w:r w:rsidR="00F155E0">
        <w:rPr>
          <w:rFonts w:ascii="Times New Roman" w:hAnsi="Times New Roman" w:cs="Times New Roman"/>
          <w:sz w:val="24"/>
          <w:szCs w:val="24"/>
        </w:rPr>
        <w:t xml:space="preserve"> </w:t>
      </w:r>
      <w:r w:rsidR="00F155E0" w:rsidRPr="00F155E0">
        <w:rPr>
          <w:rFonts w:ascii="Times New Roman" w:hAnsi="Times New Roman" w:cs="Times New Roman"/>
          <w:sz w:val="24"/>
          <w:szCs w:val="24"/>
        </w:rPr>
        <w:t>(933)</w:t>
      </w:r>
      <w:r w:rsidR="00F155E0">
        <w:rPr>
          <w:rFonts w:ascii="Times New Roman" w:hAnsi="Times New Roman" w:cs="Times New Roman"/>
          <w:sz w:val="24"/>
          <w:szCs w:val="24"/>
        </w:rPr>
        <w:t xml:space="preserve"> </w:t>
      </w:r>
      <w:r w:rsidR="00F155E0" w:rsidRPr="00F155E0">
        <w:rPr>
          <w:rFonts w:ascii="Times New Roman" w:hAnsi="Times New Roman" w:cs="Times New Roman"/>
          <w:sz w:val="24"/>
          <w:szCs w:val="24"/>
        </w:rPr>
        <w:t>332-42-20</w:t>
      </w:r>
    </w:p>
    <w:p w14:paraId="2C26AE9F" w14:textId="77777777"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Сайт / сайты, на которые распространяются настоящие Правила:</w:t>
      </w:r>
    </w:p>
    <w:p w14:paraId="71221D55" w14:textId="2DEF0FFD" w:rsidR="004B1635" w:rsidRPr="004B1635" w:rsidRDefault="00A961EE" w:rsidP="00A961EE">
      <w:pPr>
        <w:numPr>
          <w:ilvl w:val="0"/>
          <w:numId w:val="10"/>
        </w:numPr>
        <w:rPr>
          <w:rFonts w:ascii="Times New Roman" w:hAnsi="Times New Roman" w:cs="Times New Roman"/>
          <w:sz w:val="24"/>
          <w:szCs w:val="24"/>
        </w:rPr>
      </w:pPr>
      <w:r w:rsidRPr="00A961EE">
        <w:rPr>
          <w:rFonts w:ascii="Times New Roman" w:hAnsi="Times New Roman" w:cs="Times New Roman"/>
          <w:sz w:val="24"/>
          <w:szCs w:val="24"/>
        </w:rPr>
        <w:t>severboat.ru</w:t>
      </w:r>
    </w:p>
    <w:p w14:paraId="6C9DBA4E" w14:textId="2A8AD539"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Дата размещения редакции: </w:t>
      </w:r>
      <w:r w:rsidR="00A961EE">
        <w:rPr>
          <w:rFonts w:ascii="Times New Roman" w:hAnsi="Times New Roman" w:cs="Times New Roman"/>
          <w:sz w:val="24"/>
          <w:szCs w:val="24"/>
        </w:rPr>
        <w:t>01.05.2026</w:t>
      </w:r>
    </w:p>
    <w:p w14:paraId="7B5F2E8D" w14:textId="0A311BB5" w:rsidR="005C0136"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Дата вступления в силу: </w:t>
      </w:r>
      <w:r w:rsidR="00A961EE">
        <w:rPr>
          <w:rFonts w:ascii="Times New Roman" w:hAnsi="Times New Roman" w:cs="Times New Roman"/>
          <w:sz w:val="24"/>
          <w:szCs w:val="24"/>
        </w:rPr>
        <w:t>01.05.2026</w:t>
      </w:r>
    </w:p>
    <w:sectPr w:rsidR="005C0136" w:rsidRPr="004B1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CBF"/>
    <w:multiLevelType w:val="multilevel"/>
    <w:tmpl w:val="5BA2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1289F"/>
    <w:multiLevelType w:val="multilevel"/>
    <w:tmpl w:val="C1E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D7E4A"/>
    <w:multiLevelType w:val="multilevel"/>
    <w:tmpl w:val="B13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D737D"/>
    <w:multiLevelType w:val="multilevel"/>
    <w:tmpl w:val="987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066EF"/>
    <w:multiLevelType w:val="multilevel"/>
    <w:tmpl w:val="DD1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53A36"/>
    <w:multiLevelType w:val="multilevel"/>
    <w:tmpl w:val="81AC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27FB8"/>
    <w:multiLevelType w:val="multilevel"/>
    <w:tmpl w:val="F3F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824E1"/>
    <w:multiLevelType w:val="multilevel"/>
    <w:tmpl w:val="1FD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C4E6C"/>
    <w:multiLevelType w:val="multilevel"/>
    <w:tmpl w:val="9AA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6999">
    <w:abstractNumId w:val="4"/>
  </w:num>
  <w:num w:numId="2" w16cid:durableId="1911385438">
    <w:abstractNumId w:val="7"/>
  </w:num>
  <w:num w:numId="3" w16cid:durableId="702902846">
    <w:abstractNumId w:val="9"/>
  </w:num>
  <w:num w:numId="4" w16cid:durableId="80372599">
    <w:abstractNumId w:val="8"/>
  </w:num>
  <w:num w:numId="5" w16cid:durableId="1533111176">
    <w:abstractNumId w:val="0"/>
  </w:num>
  <w:num w:numId="6" w16cid:durableId="564410447">
    <w:abstractNumId w:val="2"/>
  </w:num>
  <w:num w:numId="7" w16cid:durableId="1472671361">
    <w:abstractNumId w:val="6"/>
  </w:num>
  <w:num w:numId="8" w16cid:durableId="946155221">
    <w:abstractNumId w:val="3"/>
  </w:num>
  <w:num w:numId="9" w16cid:durableId="720132928">
    <w:abstractNumId w:val="5"/>
  </w:num>
  <w:num w:numId="10" w16cid:durableId="78376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35"/>
    <w:rsid w:val="00120CB5"/>
    <w:rsid w:val="00125BE8"/>
    <w:rsid w:val="00237948"/>
    <w:rsid w:val="002D40E2"/>
    <w:rsid w:val="00300724"/>
    <w:rsid w:val="003B60DB"/>
    <w:rsid w:val="00430D1C"/>
    <w:rsid w:val="004B1635"/>
    <w:rsid w:val="0051048E"/>
    <w:rsid w:val="005B5396"/>
    <w:rsid w:val="005C0136"/>
    <w:rsid w:val="005D3EDB"/>
    <w:rsid w:val="00710F42"/>
    <w:rsid w:val="007A7306"/>
    <w:rsid w:val="008442B0"/>
    <w:rsid w:val="00914478"/>
    <w:rsid w:val="00920F8D"/>
    <w:rsid w:val="009A1687"/>
    <w:rsid w:val="009A4E6B"/>
    <w:rsid w:val="00A8747B"/>
    <w:rsid w:val="00A961EE"/>
    <w:rsid w:val="00C645C2"/>
    <w:rsid w:val="00C8428E"/>
    <w:rsid w:val="00CA753E"/>
    <w:rsid w:val="00D419F9"/>
    <w:rsid w:val="00DF3506"/>
    <w:rsid w:val="00F155E0"/>
    <w:rsid w:val="00F430F9"/>
    <w:rsid w:val="00FD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EC0"/>
  <w15:chartTrackingRefBased/>
  <w15:docId w15:val="{A9D50034-020F-4CD3-87FD-E9B4A0B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1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1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16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16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16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16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16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163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163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6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16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16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16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16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16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1635"/>
    <w:rPr>
      <w:rFonts w:eastAsiaTheme="majorEastAsia" w:cstheme="majorBidi"/>
      <w:color w:val="595959" w:themeColor="text1" w:themeTint="A6"/>
    </w:rPr>
  </w:style>
  <w:style w:type="character" w:customStyle="1" w:styleId="80">
    <w:name w:val="Заголовок 8 Знак"/>
    <w:basedOn w:val="a0"/>
    <w:link w:val="8"/>
    <w:uiPriority w:val="9"/>
    <w:semiHidden/>
    <w:rsid w:val="004B16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1635"/>
    <w:rPr>
      <w:rFonts w:eastAsiaTheme="majorEastAsia" w:cstheme="majorBidi"/>
      <w:color w:val="272727" w:themeColor="text1" w:themeTint="D8"/>
    </w:rPr>
  </w:style>
  <w:style w:type="paragraph" w:styleId="a3">
    <w:name w:val="Title"/>
    <w:basedOn w:val="a"/>
    <w:next w:val="a"/>
    <w:link w:val="a4"/>
    <w:uiPriority w:val="10"/>
    <w:qFormat/>
    <w:rsid w:val="004B16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1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63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16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1635"/>
    <w:pPr>
      <w:spacing w:before="160" w:after="160"/>
      <w:jc w:val="center"/>
    </w:pPr>
    <w:rPr>
      <w:i/>
      <w:iCs/>
      <w:color w:val="404040" w:themeColor="text1" w:themeTint="BF"/>
    </w:rPr>
  </w:style>
  <w:style w:type="character" w:customStyle="1" w:styleId="22">
    <w:name w:val="Цитата 2 Знак"/>
    <w:basedOn w:val="a0"/>
    <w:link w:val="21"/>
    <w:uiPriority w:val="29"/>
    <w:rsid w:val="004B1635"/>
    <w:rPr>
      <w:i/>
      <w:iCs/>
      <w:color w:val="404040" w:themeColor="text1" w:themeTint="BF"/>
    </w:rPr>
  </w:style>
  <w:style w:type="paragraph" w:styleId="a7">
    <w:name w:val="List Paragraph"/>
    <w:basedOn w:val="a"/>
    <w:uiPriority w:val="34"/>
    <w:qFormat/>
    <w:rsid w:val="004B1635"/>
    <w:pPr>
      <w:ind w:left="720"/>
      <w:contextualSpacing/>
    </w:pPr>
  </w:style>
  <w:style w:type="character" w:styleId="a8">
    <w:name w:val="Intense Emphasis"/>
    <w:basedOn w:val="a0"/>
    <w:uiPriority w:val="21"/>
    <w:qFormat/>
    <w:rsid w:val="004B1635"/>
    <w:rPr>
      <w:i/>
      <w:iCs/>
      <w:color w:val="2F5496" w:themeColor="accent1" w:themeShade="BF"/>
    </w:rPr>
  </w:style>
  <w:style w:type="paragraph" w:styleId="a9">
    <w:name w:val="Intense Quote"/>
    <w:basedOn w:val="a"/>
    <w:next w:val="a"/>
    <w:link w:val="aa"/>
    <w:uiPriority w:val="30"/>
    <w:qFormat/>
    <w:rsid w:val="004B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1635"/>
    <w:rPr>
      <w:i/>
      <w:iCs/>
      <w:color w:val="2F5496" w:themeColor="accent1" w:themeShade="BF"/>
    </w:rPr>
  </w:style>
  <w:style w:type="character" w:styleId="ab">
    <w:name w:val="Intense Reference"/>
    <w:basedOn w:val="a0"/>
    <w:uiPriority w:val="32"/>
    <w:qFormat/>
    <w:rsid w:val="004B1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3231</Words>
  <Characters>18417</Characters>
  <Application>Microsoft Office Word</Application>
  <DocSecurity>0</DocSecurity>
  <Lines>153</Lines>
  <Paragraphs>43</Paragraphs>
  <ScaleCrop>false</ScaleCrop>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19</cp:revision>
  <dcterms:created xsi:type="dcterms:W3CDTF">2026-05-10T15:10:00Z</dcterms:created>
  <dcterms:modified xsi:type="dcterms:W3CDTF">2026-05-15T16:19:00Z</dcterms:modified>
</cp:coreProperties>
</file>