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23B6" w14:textId="77777777" w:rsidR="00217875" w:rsidRPr="00217875" w:rsidRDefault="00217875" w:rsidP="00217875">
      <w:pPr>
        <w:jc w:val="center"/>
        <w:rPr>
          <w:rFonts w:ascii="Times New Roman" w:hAnsi="Times New Roman" w:cs="Times New Roman"/>
          <w:b/>
          <w:bCs/>
          <w:sz w:val="24"/>
          <w:szCs w:val="24"/>
        </w:rPr>
      </w:pPr>
      <w:r w:rsidRPr="00217875">
        <w:rPr>
          <w:rFonts w:ascii="Times New Roman" w:hAnsi="Times New Roman" w:cs="Times New Roman"/>
          <w:b/>
          <w:bCs/>
          <w:sz w:val="24"/>
          <w:szCs w:val="24"/>
        </w:rPr>
        <w:t>Согласие на получение рекламных и информационных сообщений</w:t>
      </w:r>
    </w:p>
    <w:p w14:paraId="7BEFF83E" w14:textId="77777777" w:rsidR="00217875" w:rsidRDefault="00217875" w:rsidP="00217875">
      <w:pPr>
        <w:rPr>
          <w:rFonts w:ascii="Times New Roman" w:hAnsi="Times New Roman" w:cs="Times New Roman"/>
          <w:b/>
          <w:bCs/>
          <w:sz w:val="24"/>
          <w:szCs w:val="24"/>
        </w:rPr>
      </w:pPr>
    </w:p>
    <w:p w14:paraId="75DAF06E" w14:textId="15C6852E" w:rsidR="00217875" w:rsidRPr="00217875" w:rsidRDefault="00217875" w:rsidP="00217875">
      <w:pPr>
        <w:jc w:val="center"/>
        <w:rPr>
          <w:rFonts w:ascii="Times New Roman" w:hAnsi="Times New Roman" w:cs="Times New Roman"/>
          <w:b/>
          <w:bCs/>
          <w:sz w:val="24"/>
          <w:szCs w:val="24"/>
        </w:rPr>
      </w:pPr>
      <w:r w:rsidRPr="00217875">
        <w:rPr>
          <w:rFonts w:ascii="Times New Roman" w:hAnsi="Times New Roman" w:cs="Times New Roman"/>
          <w:b/>
          <w:bCs/>
          <w:sz w:val="24"/>
          <w:szCs w:val="24"/>
        </w:rPr>
        <w:t>1. Общие положения</w:t>
      </w:r>
    </w:p>
    <w:p w14:paraId="035B76FD" w14:textId="77777777" w:rsidR="00B907F6" w:rsidRDefault="00217875" w:rsidP="00217875">
      <w:pPr>
        <w:ind w:firstLine="397"/>
        <w:jc w:val="both"/>
      </w:pPr>
      <w:r w:rsidRPr="00217875">
        <w:rPr>
          <w:rFonts w:ascii="Times New Roman" w:hAnsi="Times New Roman" w:cs="Times New Roman"/>
          <w:sz w:val="24"/>
          <w:szCs w:val="24"/>
        </w:rPr>
        <w:t xml:space="preserve">Настоящим я, действуя свободно, своей волей и в своем интересе, даю </w:t>
      </w:r>
      <w:r>
        <w:rPr>
          <w:rFonts w:ascii="Times New Roman" w:hAnsi="Times New Roman" w:cs="Times New Roman"/>
          <w:sz w:val="24"/>
          <w:szCs w:val="24"/>
        </w:rPr>
        <w:t>ООО ТД «Север»</w:t>
      </w:r>
      <w:r w:rsidRPr="00217875">
        <w:rPr>
          <w:rFonts w:ascii="Times New Roman" w:hAnsi="Times New Roman" w:cs="Times New Roman"/>
          <w:sz w:val="24"/>
          <w:szCs w:val="24"/>
        </w:rPr>
        <w:t xml:space="preserve"> (далее </w:t>
      </w:r>
      <w:r>
        <w:rPr>
          <w:rFonts w:ascii="Times New Roman" w:hAnsi="Times New Roman" w:cs="Times New Roman"/>
          <w:sz w:val="24"/>
          <w:szCs w:val="24"/>
        </w:rPr>
        <w:t>–</w:t>
      </w:r>
      <w:r w:rsidRPr="00217875">
        <w:rPr>
          <w:rFonts w:ascii="Times New Roman" w:hAnsi="Times New Roman" w:cs="Times New Roman"/>
          <w:sz w:val="24"/>
          <w:szCs w:val="24"/>
        </w:rPr>
        <w:t xml:space="preserve"> «Оператор», «Компания») согласие на получение рекламных и информационных сообщений, а также на обработку моих персональных данных для целей направления таких сообщений на условиях, указанных в настоящем согласии.</w:t>
      </w:r>
      <w:r w:rsidR="00B907F6" w:rsidRPr="00B907F6">
        <w:t xml:space="preserve"> </w:t>
      </w:r>
    </w:p>
    <w:p w14:paraId="6B469AC7" w14:textId="5FACCDAE" w:rsidR="00217875" w:rsidRPr="00217875" w:rsidRDefault="00B907F6" w:rsidP="00217875">
      <w:pPr>
        <w:ind w:firstLine="397"/>
        <w:jc w:val="both"/>
        <w:rPr>
          <w:rFonts w:ascii="Times New Roman" w:hAnsi="Times New Roman" w:cs="Times New Roman"/>
          <w:sz w:val="24"/>
          <w:szCs w:val="24"/>
        </w:rPr>
      </w:pPr>
      <w:r w:rsidRPr="00B907F6">
        <w:rPr>
          <w:rFonts w:ascii="Times New Roman" w:hAnsi="Times New Roman" w:cs="Times New Roman"/>
          <w:sz w:val="24"/>
          <w:szCs w:val="24"/>
        </w:rPr>
        <w:t>Настоящее согласие может быть предоставлено на сайте severboat.ru, владельцем которого является ООО «Севербоат». Рекламные и информационные сообщения на основании настоящего согласия направляются ООО ТД «Север», если иное прямо не указано в отдельном согласии или сообщении.</w:t>
      </w:r>
    </w:p>
    <w:p w14:paraId="0EACB703"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оформляется отдельно от согласия на обработку персональных данных для направления заявки, обращения или запроса через сайт.</w:t>
      </w:r>
    </w:p>
    <w:p w14:paraId="12F5A52A" w14:textId="1B5C374B"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Предоставление настоящего согласия не является обязательным условием направления обычной заявки, обращения, запроса, получения консультации или использования сайта</w:t>
      </w:r>
      <w:r w:rsidR="00DE5A9D" w:rsidRPr="00DE5A9D">
        <w:rPr>
          <w:rFonts w:ascii="Times New Roman" w:hAnsi="Times New Roman" w:cs="Times New Roman"/>
          <w:sz w:val="24"/>
          <w:szCs w:val="24"/>
        </w:rPr>
        <w:t xml:space="preserve"> </w:t>
      </w:r>
      <w:r w:rsidR="00DE5A9D">
        <w:rPr>
          <w:rFonts w:ascii="Times New Roman" w:hAnsi="Times New Roman" w:cs="Times New Roman"/>
          <w:sz w:val="24"/>
          <w:szCs w:val="24"/>
          <w:lang w:val="en-US"/>
        </w:rPr>
        <w:t>kaz</w:t>
      </w:r>
      <w:r w:rsidR="00DE5A9D" w:rsidRPr="00DE5A9D">
        <w:rPr>
          <w:rFonts w:ascii="Times New Roman" w:hAnsi="Times New Roman" w:cs="Times New Roman"/>
          <w:sz w:val="24"/>
          <w:szCs w:val="24"/>
        </w:rPr>
        <w:t>-</w:t>
      </w:r>
      <w:r w:rsidR="00DE5A9D">
        <w:rPr>
          <w:rFonts w:ascii="Times New Roman" w:hAnsi="Times New Roman" w:cs="Times New Roman"/>
          <w:sz w:val="24"/>
          <w:szCs w:val="24"/>
          <w:lang w:val="en-US"/>
        </w:rPr>
        <w:t>sever</w:t>
      </w:r>
      <w:r w:rsidR="00DE5A9D" w:rsidRPr="00DE5A9D">
        <w:rPr>
          <w:rFonts w:ascii="Times New Roman" w:hAnsi="Times New Roman" w:cs="Times New Roman"/>
          <w:sz w:val="24"/>
          <w:szCs w:val="24"/>
        </w:rPr>
        <w:t>.</w:t>
      </w:r>
      <w:r w:rsidR="00DE5A9D">
        <w:rPr>
          <w:rFonts w:ascii="Times New Roman" w:hAnsi="Times New Roman" w:cs="Times New Roman"/>
          <w:sz w:val="24"/>
          <w:szCs w:val="24"/>
          <w:lang w:val="en-US"/>
        </w:rPr>
        <w:t>ru</w:t>
      </w:r>
      <w:r w:rsidRPr="00217875">
        <w:rPr>
          <w:rFonts w:ascii="Times New Roman" w:hAnsi="Times New Roman" w:cs="Times New Roman"/>
          <w:sz w:val="24"/>
          <w:szCs w:val="24"/>
        </w:rPr>
        <w:t>.</w:t>
      </w:r>
    </w:p>
    <w:p w14:paraId="74CE0323"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может быть предоставлено путем самостоятельного проставления отдельной отметки в соответствующем поле формы на сайте и нажатия кнопки отправки формы, заявки, обращения, подписки или совершения иного действия, подтверждающего согласие на получение рекламных и информационных сообщений.</w:t>
      </w:r>
    </w:p>
    <w:p w14:paraId="1E5B4F7A"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Факт предоставления настоящего согласия может фиксироваться Оператором в доказуемой форме, включая дату, время, источник, адрес страницы, идентификатор формы, версию текста согласия, выбранный канал коммуникации, IP-адрес, сведения о браузере и устройстве, если такие сведения фиксируются средствами сайта или используемыми Оператором сервисами.</w:t>
      </w:r>
    </w:p>
    <w:p w14:paraId="016FDB8F" w14:textId="77777777" w:rsidR="00033454" w:rsidRDefault="00033454" w:rsidP="00217875">
      <w:pPr>
        <w:jc w:val="both"/>
        <w:rPr>
          <w:rFonts w:ascii="Times New Roman" w:hAnsi="Times New Roman" w:cs="Times New Roman"/>
          <w:b/>
          <w:bCs/>
          <w:sz w:val="24"/>
          <w:szCs w:val="24"/>
        </w:rPr>
      </w:pPr>
    </w:p>
    <w:p w14:paraId="3004B53E" w14:textId="3F53805A" w:rsidR="00217875" w:rsidRPr="00217875" w:rsidRDefault="00217875" w:rsidP="00033454">
      <w:pPr>
        <w:jc w:val="center"/>
        <w:rPr>
          <w:rFonts w:ascii="Times New Roman" w:hAnsi="Times New Roman" w:cs="Times New Roman"/>
          <w:b/>
          <w:bCs/>
          <w:sz w:val="24"/>
          <w:szCs w:val="24"/>
        </w:rPr>
      </w:pPr>
      <w:r w:rsidRPr="00217875">
        <w:rPr>
          <w:rFonts w:ascii="Times New Roman" w:hAnsi="Times New Roman" w:cs="Times New Roman"/>
          <w:b/>
          <w:bCs/>
          <w:sz w:val="24"/>
          <w:szCs w:val="24"/>
        </w:rPr>
        <w:t>2. Оператор</w:t>
      </w:r>
    </w:p>
    <w:p w14:paraId="3FA9CEA9" w14:textId="0598EF00"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 xml:space="preserve">Оператор: </w:t>
      </w:r>
      <w:r w:rsidR="00033454" w:rsidRPr="00300724">
        <w:rPr>
          <w:rFonts w:ascii="Times New Roman" w:hAnsi="Times New Roman" w:cs="Times New Roman"/>
          <w:sz w:val="24"/>
          <w:szCs w:val="24"/>
        </w:rPr>
        <w:t xml:space="preserve">ООО ТД </w:t>
      </w:r>
      <w:r w:rsidR="00033454">
        <w:rPr>
          <w:rFonts w:ascii="Times New Roman" w:hAnsi="Times New Roman" w:cs="Times New Roman"/>
          <w:sz w:val="24"/>
          <w:szCs w:val="24"/>
        </w:rPr>
        <w:t>«</w:t>
      </w:r>
      <w:r w:rsidR="00033454" w:rsidRPr="00300724">
        <w:rPr>
          <w:rFonts w:ascii="Times New Roman" w:hAnsi="Times New Roman" w:cs="Times New Roman"/>
          <w:sz w:val="24"/>
          <w:szCs w:val="24"/>
        </w:rPr>
        <w:t>Север</w:t>
      </w:r>
      <w:r w:rsidR="00033454">
        <w:rPr>
          <w:rFonts w:ascii="Times New Roman" w:hAnsi="Times New Roman" w:cs="Times New Roman"/>
          <w:sz w:val="24"/>
          <w:szCs w:val="24"/>
        </w:rPr>
        <w:t>»</w:t>
      </w:r>
    </w:p>
    <w:p w14:paraId="0B7471C7"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Pr="00300724">
        <w:rPr>
          <w:rFonts w:ascii="Times New Roman" w:hAnsi="Times New Roman" w:cs="Times New Roman"/>
          <w:sz w:val="24"/>
          <w:szCs w:val="24"/>
        </w:rPr>
        <w:t>1172468002112</w:t>
      </w:r>
    </w:p>
    <w:p w14:paraId="0D3D8C54"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Pr="00300724">
        <w:rPr>
          <w:rFonts w:ascii="Times New Roman" w:hAnsi="Times New Roman" w:cs="Times New Roman"/>
          <w:sz w:val="24"/>
          <w:szCs w:val="24"/>
        </w:rPr>
        <w:t>2464133357</w:t>
      </w:r>
    </w:p>
    <w:p w14:paraId="0D3D2C5D"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Pr>
          <w:rFonts w:ascii="Times New Roman" w:hAnsi="Times New Roman" w:cs="Times New Roman"/>
          <w:sz w:val="24"/>
          <w:szCs w:val="24"/>
        </w:rPr>
        <w:t xml:space="preserve"> 660006, Красноярский край, г. Красноярск, ул. Сплавучасток, зд. 7/3.</w:t>
      </w:r>
    </w:p>
    <w:p w14:paraId="7EDBA7F3"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Pr>
          <w:rFonts w:ascii="Times New Roman" w:hAnsi="Times New Roman" w:cs="Times New Roman"/>
          <w:sz w:val="24"/>
          <w:szCs w:val="24"/>
        </w:rPr>
        <w:t>660006, Красноярский край, г. Красноярск, ул. Сплавучасток, зд. 7/3.</w:t>
      </w:r>
    </w:p>
    <w:p w14:paraId="4BC71002"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w:t>
      </w:r>
      <w:r w:rsidRPr="00A961EE">
        <w:rPr>
          <w:rFonts w:ascii="Times New Roman" w:hAnsi="Times New Roman" w:cs="Times New Roman"/>
          <w:sz w:val="24"/>
          <w:szCs w:val="24"/>
        </w:rPr>
        <w:t>severfin@bk.ru</w:t>
      </w:r>
    </w:p>
    <w:p w14:paraId="5FB6CB77"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Телефон: </w:t>
      </w:r>
      <w:r>
        <w:rPr>
          <w:rFonts w:ascii="Times New Roman" w:hAnsi="Times New Roman" w:cs="Times New Roman"/>
          <w:sz w:val="24"/>
          <w:szCs w:val="24"/>
        </w:rPr>
        <w:t xml:space="preserve">+7 </w:t>
      </w:r>
      <w:r w:rsidRPr="00A961EE">
        <w:rPr>
          <w:rFonts w:ascii="Times New Roman" w:hAnsi="Times New Roman" w:cs="Times New Roman"/>
          <w:sz w:val="24"/>
          <w:szCs w:val="24"/>
        </w:rPr>
        <w:t>(391)-200-00-75</w:t>
      </w:r>
    </w:p>
    <w:p w14:paraId="7FDDDD40" w14:textId="77777777" w:rsidR="00217875" w:rsidRDefault="00217875" w:rsidP="00033454">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по отдельным сайтам Оператором является иное юридическое лицо, сведения об Операторе указываются в Политике в отношении обработки персональных данных и/или в правовом разделе соответствующего сайта.</w:t>
      </w:r>
    </w:p>
    <w:p w14:paraId="01615C87" w14:textId="0665025E" w:rsidR="00E41DBA" w:rsidRDefault="00E41DBA" w:rsidP="00033454">
      <w:pPr>
        <w:ind w:firstLine="397"/>
        <w:jc w:val="both"/>
        <w:rPr>
          <w:rFonts w:ascii="Times New Roman" w:hAnsi="Times New Roman" w:cs="Times New Roman"/>
          <w:sz w:val="24"/>
          <w:szCs w:val="24"/>
        </w:rPr>
      </w:pPr>
      <w:r w:rsidRPr="00E41DBA">
        <w:rPr>
          <w:rFonts w:ascii="Times New Roman" w:hAnsi="Times New Roman" w:cs="Times New Roman"/>
          <w:sz w:val="24"/>
          <w:szCs w:val="24"/>
        </w:rPr>
        <w:t>Сайт, на котором может быть предоставлено согласие: severboat.ru.</w:t>
      </w:r>
    </w:p>
    <w:p w14:paraId="1196AF21" w14:textId="77777777" w:rsidR="00033454" w:rsidRPr="00217875" w:rsidRDefault="00033454" w:rsidP="00217875">
      <w:pPr>
        <w:jc w:val="both"/>
        <w:rPr>
          <w:rFonts w:ascii="Times New Roman" w:hAnsi="Times New Roman" w:cs="Times New Roman"/>
          <w:sz w:val="24"/>
          <w:szCs w:val="24"/>
        </w:rPr>
      </w:pPr>
    </w:p>
    <w:p w14:paraId="7D7DEF5C" w14:textId="77777777" w:rsidR="00217875" w:rsidRPr="00217875" w:rsidRDefault="00217875" w:rsidP="008E325C">
      <w:pPr>
        <w:jc w:val="center"/>
        <w:rPr>
          <w:rFonts w:ascii="Times New Roman" w:hAnsi="Times New Roman" w:cs="Times New Roman"/>
          <w:b/>
          <w:bCs/>
          <w:sz w:val="24"/>
          <w:szCs w:val="24"/>
        </w:rPr>
      </w:pPr>
      <w:r w:rsidRPr="00217875">
        <w:rPr>
          <w:rFonts w:ascii="Times New Roman" w:hAnsi="Times New Roman" w:cs="Times New Roman"/>
          <w:b/>
          <w:bCs/>
          <w:sz w:val="24"/>
          <w:szCs w:val="24"/>
        </w:rPr>
        <w:t>3. Содержание рекламных и информационных сообщений</w:t>
      </w:r>
    </w:p>
    <w:p w14:paraId="63549A3A" w14:textId="77777777" w:rsidR="00217875" w:rsidRPr="00217875" w:rsidRDefault="00217875" w:rsidP="008E325C">
      <w:pPr>
        <w:ind w:firstLine="397"/>
        <w:jc w:val="both"/>
        <w:rPr>
          <w:rFonts w:ascii="Times New Roman" w:hAnsi="Times New Roman" w:cs="Times New Roman"/>
          <w:sz w:val="24"/>
          <w:szCs w:val="24"/>
        </w:rPr>
      </w:pPr>
      <w:r w:rsidRPr="00217875">
        <w:rPr>
          <w:rFonts w:ascii="Times New Roman" w:hAnsi="Times New Roman" w:cs="Times New Roman"/>
          <w:sz w:val="24"/>
          <w:szCs w:val="24"/>
        </w:rPr>
        <w:t>Я соглашаюсь получать от Оператора рекламные и информационные сообщения, направленные на продвижение продукции, услуг, специальных предложений, мероприятий и иных предложений Оператора, в том числе сообщения о:</w:t>
      </w:r>
    </w:p>
    <w:p w14:paraId="3FAD7C0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3.1. продукции, технике, моделях, комплектациях, дополнительном оборудовании и услугах Оператора;</w:t>
      </w:r>
    </w:p>
    <w:p w14:paraId="7D7B49DD"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3.2. специальных предложениях, акциях, скидках, выгодах, условиях приобретения и иных коммерческих предложениях;</w:t>
      </w:r>
    </w:p>
    <w:p w14:paraId="7DCDAE2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3.3. лизинговых, кредитных, страховых, трейд-ин, сервисных и иных программах, связанных с продукцией и услугами Оператора;</w:t>
      </w:r>
    </w:p>
    <w:p w14:paraId="569DF1C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3.4. новых моделях, обновлениях продукции, изменениях в модельном ряду и доступных комплектациях;</w:t>
      </w:r>
    </w:p>
    <w:p w14:paraId="0451CF7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lastRenderedPageBreak/>
        <w:t>3.5. наличии продукции, складских предложениях, сроках поставки, демонстрационных образцах и индивидуальных условиях приобретения;</w:t>
      </w:r>
    </w:p>
    <w:p w14:paraId="518FDB9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3.6. мероприятиях, выставках, презентациях, демонстрационных показах, тест-драйвах, клиентских встречах и иных активностях Оператора;</w:t>
      </w:r>
    </w:p>
    <w:p w14:paraId="16E8433E"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3.7. сервисном обслуживании, гарантийных программах, запасных частях, технических предложениях и рекомендациях, связанных с эксплуатацией продукции;</w:t>
      </w:r>
    </w:p>
    <w:p w14:paraId="6768600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3.8. новостях Оператора, его продукции, сервисов, филиалов, подразделений, партнерских программ и иных направлений деятельности.</w:t>
      </w:r>
    </w:p>
    <w:p w14:paraId="2A383FAA"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Сообщения, связанные с обработкой моей текущей заявки, исполнением договора, сервисным или гарантийным обращением, рассмотрением претензии, уведомлением об изменении статуса обращения, выполнением требований законодательства или защитой прав и законных интересов Оператора, не считаются рекламной рассылкой в рамках настоящего согласия.</w:t>
      </w:r>
    </w:p>
    <w:p w14:paraId="02AE6E57" w14:textId="77777777" w:rsidR="008E325C" w:rsidRDefault="008E325C" w:rsidP="00217875">
      <w:pPr>
        <w:jc w:val="both"/>
        <w:rPr>
          <w:rFonts w:ascii="Times New Roman" w:hAnsi="Times New Roman" w:cs="Times New Roman"/>
          <w:b/>
          <w:bCs/>
          <w:sz w:val="24"/>
          <w:szCs w:val="24"/>
        </w:rPr>
      </w:pPr>
    </w:p>
    <w:p w14:paraId="4AEF17CD" w14:textId="45204972" w:rsidR="00217875" w:rsidRPr="00217875" w:rsidRDefault="00217875" w:rsidP="007C7640">
      <w:pPr>
        <w:jc w:val="center"/>
        <w:rPr>
          <w:rFonts w:ascii="Times New Roman" w:hAnsi="Times New Roman" w:cs="Times New Roman"/>
          <w:b/>
          <w:bCs/>
          <w:sz w:val="24"/>
          <w:szCs w:val="24"/>
        </w:rPr>
      </w:pPr>
      <w:r w:rsidRPr="00217875">
        <w:rPr>
          <w:rFonts w:ascii="Times New Roman" w:hAnsi="Times New Roman" w:cs="Times New Roman"/>
          <w:b/>
          <w:bCs/>
          <w:sz w:val="24"/>
          <w:szCs w:val="24"/>
        </w:rPr>
        <w:t>4. Каналы коммуникации</w:t>
      </w:r>
    </w:p>
    <w:p w14:paraId="5170F268"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Я соглашаюсь получать рекламные и информационные сообщения с использованием следующих каналов связи, если соответствующие контактные данные были предоставлены мной Оператору:</w:t>
      </w:r>
    </w:p>
    <w:p w14:paraId="75105EF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4.1. телефонные звонки;</w:t>
      </w:r>
    </w:p>
    <w:p w14:paraId="1017114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4.2. SMS-сообщения;</w:t>
      </w:r>
    </w:p>
    <w:p w14:paraId="5FFDAC06"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4.3. сообщения электронной почты;</w:t>
      </w:r>
    </w:p>
    <w:p w14:paraId="21BD51F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4.4. сообщения в мессенджерах;</w:t>
      </w:r>
    </w:p>
    <w:p w14:paraId="76FE979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4.5. сообщения в социальных сетях;</w:t>
      </w:r>
    </w:p>
    <w:p w14:paraId="200A8FC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4.6. push-уведомления, если такой канал используется Оператором и доступен Пользователю;</w:t>
      </w:r>
    </w:p>
    <w:p w14:paraId="503A1B42"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4.7. персонализированные сообщения и предложения на сайтах, в формах, виджетах, рекламных системах и иных цифровых каналах, если такие сообщения используются Оператором на законном основании и с учетом Политики использования cookie-файлов.</w:t>
      </w:r>
    </w:p>
    <w:p w14:paraId="603490A3"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Оператор предоставляет техническую возможность выбора отдельных каналов коммуникации, я вправе выбрать один или несколько каналов получения сообщений, а также отказаться от отдельных каналов без отказа от всех коммуникаций.</w:t>
      </w:r>
    </w:p>
    <w:p w14:paraId="537FD96E" w14:textId="77777777" w:rsidR="007C7640" w:rsidRDefault="007C7640" w:rsidP="00217875">
      <w:pPr>
        <w:jc w:val="both"/>
        <w:rPr>
          <w:rFonts w:ascii="Times New Roman" w:hAnsi="Times New Roman" w:cs="Times New Roman"/>
          <w:b/>
          <w:bCs/>
          <w:sz w:val="24"/>
          <w:szCs w:val="24"/>
        </w:rPr>
      </w:pPr>
    </w:p>
    <w:p w14:paraId="5B9D9900" w14:textId="02E2D7DD" w:rsidR="00217875" w:rsidRPr="00217875" w:rsidRDefault="00217875" w:rsidP="00C407FD">
      <w:pPr>
        <w:jc w:val="center"/>
        <w:rPr>
          <w:rFonts w:ascii="Times New Roman" w:hAnsi="Times New Roman" w:cs="Times New Roman"/>
          <w:b/>
          <w:bCs/>
          <w:sz w:val="24"/>
          <w:szCs w:val="24"/>
        </w:rPr>
      </w:pPr>
      <w:r w:rsidRPr="00217875">
        <w:rPr>
          <w:rFonts w:ascii="Times New Roman" w:hAnsi="Times New Roman" w:cs="Times New Roman"/>
          <w:b/>
          <w:bCs/>
          <w:sz w:val="24"/>
          <w:szCs w:val="24"/>
        </w:rPr>
        <w:t>5. Персональные данные, используемые для рекламной коммуникации</w:t>
      </w:r>
    </w:p>
    <w:p w14:paraId="48038265" w14:textId="77777777" w:rsidR="00217875" w:rsidRPr="00217875" w:rsidRDefault="00217875" w:rsidP="00C407FD">
      <w:pPr>
        <w:ind w:firstLine="397"/>
        <w:jc w:val="both"/>
        <w:rPr>
          <w:rFonts w:ascii="Times New Roman" w:hAnsi="Times New Roman" w:cs="Times New Roman"/>
          <w:sz w:val="24"/>
          <w:szCs w:val="24"/>
        </w:rPr>
      </w:pPr>
      <w:r w:rsidRPr="00217875">
        <w:rPr>
          <w:rFonts w:ascii="Times New Roman" w:hAnsi="Times New Roman" w:cs="Times New Roman"/>
          <w:sz w:val="24"/>
          <w:szCs w:val="24"/>
        </w:rPr>
        <w:t>Для направления рекламных и информационных сообщений Оператор вправе обрабатывать следующие персональные данные, если они были предоставлены мной Оператору или получены Оператором на законном основании:</w:t>
      </w:r>
    </w:p>
    <w:p w14:paraId="49AE3E06"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5.1. фамилия, имя, отчество;</w:t>
      </w:r>
    </w:p>
    <w:p w14:paraId="3C8E4425"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5.2. номер телефона;</w:t>
      </w:r>
    </w:p>
    <w:p w14:paraId="38D922B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5.3. адрес электронной почты;</w:t>
      </w:r>
    </w:p>
    <w:p w14:paraId="7D15E08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5.4. город, регион, населенный пункт;</w:t>
      </w:r>
    </w:p>
    <w:p w14:paraId="4B53ACA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5.5. наименование организации, которую я представляю, если я обращаюсь как представитель юридического лица или индивидуального предпринимателя;</w:t>
      </w:r>
    </w:p>
    <w:p w14:paraId="641273A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5.6. должность или роль в организации, если указана мной;</w:t>
      </w:r>
    </w:p>
    <w:p w14:paraId="32EACAD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5.7. сведения об интересующей продукции, модели, комплектации, виде техники, дополнительном оборудовании, услуге или направлении деятельности;</w:t>
      </w:r>
    </w:p>
    <w:p w14:paraId="747494C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5.8. сведения о ранее направленных заявках, обращениях, запросах, выбранных каналах коммуникации и результатах взаимодействия с Оператором;</w:t>
      </w:r>
    </w:p>
    <w:p w14:paraId="377BE3F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5.9. технические сведения, необходимые для подтверждения факта предоставления настоящего согласия и направления коммуникаций: дата и время предоставления согласия, источник согласия, адрес страницы, идентификатор формы, версия текста согласия, IP-адрес, сведения о браузере и устройстве, если такие сведения фиксируются средствами сайта или используемыми Оператором сервисами;</w:t>
      </w:r>
    </w:p>
    <w:p w14:paraId="26E46BFE"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lastRenderedPageBreak/>
        <w:t>5.10. сведения о взаимодействии с рекламными и информационными сообщениями, если такие сведения собираются используемыми Оператором сервисами;</w:t>
      </w:r>
    </w:p>
    <w:p w14:paraId="240FC82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5.11. сведения, необходимые для формирования рекламных аудиторий, сегментов и оценки эффективности рекламных коммуникаций, если такие инструменты используются Оператором на законном основании и с учетом Политики использования cookie-файлов.</w:t>
      </w:r>
    </w:p>
    <w:p w14:paraId="0C7DD0E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Оператор не использует настоящее согласие для обработки паспортных данных, банковских данных, сведений о здоровье, специальных категорий персональных данных или биометрических персональных данных.</w:t>
      </w:r>
    </w:p>
    <w:p w14:paraId="19BE1912" w14:textId="77777777" w:rsidR="00C407FD" w:rsidRDefault="00C407FD" w:rsidP="00217875">
      <w:pPr>
        <w:jc w:val="both"/>
        <w:rPr>
          <w:rFonts w:ascii="Times New Roman" w:hAnsi="Times New Roman" w:cs="Times New Roman"/>
          <w:b/>
          <w:bCs/>
          <w:sz w:val="24"/>
          <w:szCs w:val="24"/>
        </w:rPr>
      </w:pPr>
    </w:p>
    <w:p w14:paraId="51C37D10" w14:textId="279EFF8A" w:rsidR="00217875" w:rsidRPr="00217875" w:rsidRDefault="00217875" w:rsidP="00C407FD">
      <w:pPr>
        <w:jc w:val="center"/>
        <w:rPr>
          <w:rFonts w:ascii="Times New Roman" w:hAnsi="Times New Roman" w:cs="Times New Roman"/>
          <w:b/>
          <w:bCs/>
          <w:sz w:val="24"/>
          <w:szCs w:val="24"/>
        </w:rPr>
      </w:pPr>
      <w:r w:rsidRPr="00217875">
        <w:rPr>
          <w:rFonts w:ascii="Times New Roman" w:hAnsi="Times New Roman" w:cs="Times New Roman"/>
          <w:b/>
          <w:bCs/>
          <w:sz w:val="24"/>
          <w:szCs w:val="24"/>
        </w:rPr>
        <w:t>6. Действия с персональными данными</w:t>
      </w:r>
    </w:p>
    <w:p w14:paraId="53A1BE88" w14:textId="77777777" w:rsidR="00217875" w:rsidRPr="00217875" w:rsidRDefault="00217875" w:rsidP="00C407FD">
      <w:pPr>
        <w:ind w:firstLine="397"/>
        <w:jc w:val="both"/>
        <w:rPr>
          <w:rFonts w:ascii="Times New Roman" w:hAnsi="Times New Roman" w:cs="Times New Roman"/>
          <w:sz w:val="24"/>
          <w:szCs w:val="24"/>
        </w:rPr>
      </w:pPr>
      <w:r w:rsidRPr="00217875">
        <w:rPr>
          <w:rFonts w:ascii="Times New Roman" w:hAnsi="Times New Roman" w:cs="Times New Roman"/>
          <w:sz w:val="24"/>
          <w:szCs w:val="24"/>
        </w:rPr>
        <w:t>В целях направления рекламных и информационных сообщений я даю согласие на совершение Оператором следующих действий с моими персональными данными с использованием средств автоматизации и без использования таких средств:</w:t>
      </w:r>
    </w:p>
    <w:p w14:paraId="7F173A93"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сбор;</w:t>
      </w:r>
    </w:p>
    <w:p w14:paraId="392F0B12"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запись;</w:t>
      </w:r>
    </w:p>
    <w:p w14:paraId="5CC87A25"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систематизация;</w:t>
      </w:r>
    </w:p>
    <w:p w14:paraId="1202B7A8"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накопление;</w:t>
      </w:r>
    </w:p>
    <w:p w14:paraId="0D4C762F"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хранение;</w:t>
      </w:r>
    </w:p>
    <w:p w14:paraId="495EADDC"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уточнение, обновление, изменение;</w:t>
      </w:r>
    </w:p>
    <w:p w14:paraId="5040A105"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извлечение;</w:t>
      </w:r>
    </w:p>
    <w:p w14:paraId="5A6E1D53"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использование;</w:t>
      </w:r>
    </w:p>
    <w:p w14:paraId="4D67D131" w14:textId="17E20ADC"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 xml:space="preserve">передача, предоставление, доступ </w:t>
      </w:r>
      <w:r>
        <w:rPr>
          <w:rFonts w:ascii="Times New Roman" w:hAnsi="Times New Roman" w:cs="Times New Roman"/>
          <w:sz w:val="24"/>
          <w:szCs w:val="24"/>
        </w:rPr>
        <w:t>–</w:t>
      </w:r>
      <w:r w:rsidRPr="00217875">
        <w:rPr>
          <w:rFonts w:ascii="Times New Roman" w:hAnsi="Times New Roman" w:cs="Times New Roman"/>
          <w:sz w:val="24"/>
          <w:szCs w:val="24"/>
        </w:rPr>
        <w:t xml:space="preserve"> в случаях, указанных в настоящем согласии;</w:t>
      </w:r>
    </w:p>
    <w:p w14:paraId="22D12F0D"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обезличивание;</w:t>
      </w:r>
    </w:p>
    <w:p w14:paraId="4E06CEED"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блокирование;</w:t>
      </w:r>
    </w:p>
    <w:p w14:paraId="763D45B1"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удаление;</w:t>
      </w:r>
    </w:p>
    <w:p w14:paraId="27A79136"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уничтожение.</w:t>
      </w:r>
    </w:p>
    <w:p w14:paraId="24B2C010" w14:textId="77777777" w:rsidR="003044B7" w:rsidRDefault="003044B7" w:rsidP="00217875">
      <w:pPr>
        <w:jc w:val="both"/>
        <w:rPr>
          <w:rFonts w:ascii="Times New Roman" w:hAnsi="Times New Roman" w:cs="Times New Roman"/>
          <w:b/>
          <w:bCs/>
          <w:sz w:val="24"/>
          <w:szCs w:val="24"/>
        </w:rPr>
      </w:pPr>
    </w:p>
    <w:p w14:paraId="627A8C79" w14:textId="42A3E5C6" w:rsidR="00217875" w:rsidRPr="00217875" w:rsidRDefault="00217875" w:rsidP="003044B7">
      <w:pPr>
        <w:jc w:val="center"/>
        <w:rPr>
          <w:rFonts w:ascii="Times New Roman" w:hAnsi="Times New Roman" w:cs="Times New Roman"/>
          <w:b/>
          <w:bCs/>
          <w:sz w:val="24"/>
          <w:szCs w:val="24"/>
        </w:rPr>
      </w:pPr>
      <w:r w:rsidRPr="00217875">
        <w:rPr>
          <w:rFonts w:ascii="Times New Roman" w:hAnsi="Times New Roman" w:cs="Times New Roman"/>
          <w:b/>
          <w:bCs/>
          <w:sz w:val="24"/>
          <w:szCs w:val="24"/>
        </w:rPr>
        <w:t>7. Передача персональных данных третьим лицам</w:t>
      </w:r>
    </w:p>
    <w:p w14:paraId="126BDF38" w14:textId="77777777" w:rsidR="00217875" w:rsidRPr="00217875" w:rsidRDefault="00217875" w:rsidP="003044B7">
      <w:pPr>
        <w:ind w:firstLine="397"/>
        <w:jc w:val="both"/>
        <w:rPr>
          <w:rFonts w:ascii="Times New Roman" w:hAnsi="Times New Roman" w:cs="Times New Roman"/>
          <w:sz w:val="24"/>
          <w:szCs w:val="24"/>
        </w:rPr>
      </w:pPr>
      <w:r w:rsidRPr="00217875">
        <w:rPr>
          <w:rFonts w:ascii="Times New Roman" w:hAnsi="Times New Roman" w:cs="Times New Roman"/>
          <w:sz w:val="24"/>
          <w:szCs w:val="24"/>
        </w:rPr>
        <w:t>Оператор вправе передавать мои персональные данные третьим лицам только при наличии законного основания и в объеме, необходимом для направления рекламных и информационных сообщений, подтверждения факта предоставления настоящего согласия, ведения учета коммуникаций, формирования стоп-листов, учета отказов от коммуникаций и обеспечения работы информационных систем Оператора.</w:t>
      </w:r>
    </w:p>
    <w:p w14:paraId="4F5F11FA" w14:textId="77777777" w:rsidR="00217875" w:rsidRPr="00217875" w:rsidRDefault="00217875" w:rsidP="003044B7">
      <w:pPr>
        <w:ind w:firstLine="397"/>
        <w:jc w:val="both"/>
        <w:rPr>
          <w:rFonts w:ascii="Times New Roman" w:hAnsi="Times New Roman" w:cs="Times New Roman"/>
          <w:sz w:val="24"/>
          <w:szCs w:val="24"/>
        </w:rPr>
      </w:pPr>
      <w:r w:rsidRPr="00217875">
        <w:rPr>
          <w:rFonts w:ascii="Times New Roman" w:hAnsi="Times New Roman" w:cs="Times New Roman"/>
          <w:sz w:val="24"/>
          <w:szCs w:val="24"/>
        </w:rPr>
        <w:t>Передача персональных данных может осуществляться следующим категориям лиц:</w:t>
      </w:r>
    </w:p>
    <w:p w14:paraId="0D418B3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7.1. филиалам, обособленным подразделениям, сотрудникам и уполномоченным представителям Оператора;</w:t>
      </w:r>
    </w:p>
    <w:p w14:paraId="2686D6A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7.2. организациям, входящим в одну группу лиц с Оператором, если это необходимо для организации коммуникации и обработки обращений;</w:t>
      </w:r>
    </w:p>
    <w:p w14:paraId="1DE5D9C7"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7.3. подрядчикам, обеспечивающим работу CRM-систем, телефонии, коллтрекинга, email- и SMS-сервисов, мессенджеров, сервисов рассылок, аналитики, рекламных кабинетов, сайтов, форм обратной связи и иных информационных систем Оператора;</w:t>
      </w:r>
    </w:p>
    <w:p w14:paraId="15E06C9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7.4. операторам связи и иным техническим поставщикам, обеспечивающим доставку сообщений, звонков и иных коммуникаций;</w:t>
      </w:r>
    </w:p>
    <w:p w14:paraId="5DB32A75" w14:textId="596E499C"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 xml:space="preserve">7.5. государственным органам, судам, правоохранительным органам и иным уполномоченным лицам </w:t>
      </w:r>
      <w:r>
        <w:rPr>
          <w:rFonts w:ascii="Times New Roman" w:hAnsi="Times New Roman" w:cs="Times New Roman"/>
          <w:sz w:val="24"/>
          <w:szCs w:val="24"/>
        </w:rPr>
        <w:t>–</w:t>
      </w:r>
      <w:r w:rsidRPr="00217875">
        <w:rPr>
          <w:rFonts w:ascii="Times New Roman" w:hAnsi="Times New Roman" w:cs="Times New Roman"/>
          <w:sz w:val="24"/>
          <w:szCs w:val="24"/>
        </w:rPr>
        <w:t xml:space="preserve"> в случаях, предусмотренных законодательством Российской Федерации.</w:t>
      </w:r>
    </w:p>
    <w:p w14:paraId="3D70B487"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Лица, обрабатывающие персональные данные по поручению Оператора, обязаны соблюдать конфиденциальность персональных данных, обеспечивать их безопасность и обрабатывать персональные данные только в пределах поручения Оператора.</w:t>
      </w:r>
    </w:p>
    <w:p w14:paraId="27CA79B5"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Передача персональных данных третьим лицам не означает предоставления таким лицам самостоятельного согласия на направление мне рекламных сообщений от своего имени, если такое согласие не было предоставлено отдельно.</w:t>
      </w:r>
    </w:p>
    <w:p w14:paraId="1DABE65A"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lastRenderedPageBreak/>
        <w:t>Подрядчики и технические поставщики, получающие доступ к персональным данным в связи с направлением коммуникаций, не вправе использовать такие данные для продвижения собственных товаров, работ или услуг без отдельного законного основания.</w:t>
      </w:r>
    </w:p>
    <w:p w14:paraId="09E7B3EB" w14:textId="77777777" w:rsidR="00242033" w:rsidRDefault="00242033" w:rsidP="00217875">
      <w:pPr>
        <w:jc w:val="both"/>
        <w:rPr>
          <w:rFonts w:ascii="Times New Roman" w:hAnsi="Times New Roman" w:cs="Times New Roman"/>
          <w:b/>
          <w:bCs/>
          <w:sz w:val="24"/>
          <w:szCs w:val="24"/>
        </w:rPr>
      </w:pPr>
    </w:p>
    <w:p w14:paraId="66B0DD1D" w14:textId="4CD7B280" w:rsidR="00217875" w:rsidRPr="00217875" w:rsidRDefault="00217875" w:rsidP="00242033">
      <w:pPr>
        <w:jc w:val="center"/>
        <w:rPr>
          <w:rFonts w:ascii="Times New Roman" w:hAnsi="Times New Roman" w:cs="Times New Roman"/>
          <w:b/>
          <w:bCs/>
          <w:sz w:val="24"/>
          <w:szCs w:val="24"/>
        </w:rPr>
      </w:pPr>
      <w:r w:rsidRPr="00217875">
        <w:rPr>
          <w:rFonts w:ascii="Times New Roman" w:hAnsi="Times New Roman" w:cs="Times New Roman"/>
          <w:b/>
          <w:bCs/>
          <w:sz w:val="24"/>
          <w:szCs w:val="24"/>
        </w:rPr>
        <w:t>8. Срок действия согласия</w:t>
      </w:r>
    </w:p>
    <w:p w14:paraId="2A1F9A3F"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действует в течение 5 (пяти) лет с даты его предоставления либо до момента его отзыва, в зависимости от того, какое событие наступит раньше.</w:t>
      </w:r>
    </w:p>
    <w:p w14:paraId="196D2E44"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в период действия настоящего согласия я повторно обращаюсь к Оператору, направляю заявку, участвую в мероприятии, подтверждаю интерес к продукции или услугам Оператора либо иным образом подтверждаю согласие на получение рекламных и информационных сообщений, срок действия согласия может исчисляться с даты такого последнего подтверждения, если это не противоречит законодательству Российской Федерации.</w:t>
      </w:r>
    </w:p>
    <w:p w14:paraId="0C94B635"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Истечение срока действия настоящего согласия или его отзыв прекращает направление рекламных и информационных сообщений, за исключением сообщений, которые не являются рекламными и направляются в связи с исполнением договора, обработкой текущей заявки, сервисным или гарантийным обращением, рассмотрением претензии, выполнением требований законодательства или защитой прав и законных интересов Оператора.</w:t>
      </w:r>
    </w:p>
    <w:p w14:paraId="13AFF87A" w14:textId="77777777" w:rsidR="00242033" w:rsidRDefault="00242033" w:rsidP="00217875">
      <w:pPr>
        <w:jc w:val="both"/>
        <w:rPr>
          <w:rFonts w:ascii="Times New Roman" w:hAnsi="Times New Roman" w:cs="Times New Roman"/>
          <w:b/>
          <w:bCs/>
          <w:sz w:val="24"/>
          <w:szCs w:val="24"/>
        </w:rPr>
      </w:pPr>
    </w:p>
    <w:p w14:paraId="401EB804" w14:textId="18D738EF" w:rsidR="00217875" w:rsidRPr="00217875" w:rsidRDefault="00217875" w:rsidP="00D54E71">
      <w:pPr>
        <w:jc w:val="center"/>
        <w:rPr>
          <w:rFonts w:ascii="Times New Roman" w:hAnsi="Times New Roman" w:cs="Times New Roman"/>
          <w:b/>
          <w:bCs/>
          <w:sz w:val="24"/>
          <w:szCs w:val="24"/>
        </w:rPr>
      </w:pPr>
      <w:r w:rsidRPr="00217875">
        <w:rPr>
          <w:rFonts w:ascii="Times New Roman" w:hAnsi="Times New Roman" w:cs="Times New Roman"/>
          <w:b/>
          <w:bCs/>
          <w:sz w:val="24"/>
          <w:szCs w:val="24"/>
        </w:rPr>
        <w:t>9. Отзыв согласия и отказ от рекламных сообщений</w:t>
      </w:r>
    </w:p>
    <w:p w14:paraId="75864419" w14:textId="77777777" w:rsidR="00217875" w:rsidRPr="00217875" w:rsidRDefault="00217875" w:rsidP="00D54E71">
      <w:pPr>
        <w:ind w:firstLine="397"/>
        <w:jc w:val="both"/>
        <w:rPr>
          <w:rFonts w:ascii="Times New Roman" w:hAnsi="Times New Roman" w:cs="Times New Roman"/>
          <w:sz w:val="24"/>
          <w:szCs w:val="24"/>
        </w:rPr>
      </w:pPr>
      <w:r w:rsidRPr="00217875">
        <w:rPr>
          <w:rFonts w:ascii="Times New Roman" w:hAnsi="Times New Roman" w:cs="Times New Roman"/>
          <w:sz w:val="24"/>
          <w:szCs w:val="24"/>
        </w:rPr>
        <w:t>Я уведомлен(а), что вправе в любое время отозвать настоящее согласие и отказаться от получения рекламных и информационных сообщений полностью или по отдельным каналам коммуникации, если такая возможность технически предусмотрена Оператором.</w:t>
      </w:r>
    </w:p>
    <w:p w14:paraId="3AEF5A55" w14:textId="77777777" w:rsidR="00217875" w:rsidRPr="00217875" w:rsidRDefault="00217875" w:rsidP="00D54E71">
      <w:pPr>
        <w:ind w:firstLine="397"/>
        <w:jc w:val="both"/>
        <w:rPr>
          <w:rFonts w:ascii="Times New Roman" w:hAnsi="Times New Roman" w:cs="Times New Roman"/>
          <w:sz w:val="24"/>
          <w:szCs w:val="24"/>
        </w:rPr>
      </w:pPr>
      <w:r w:rsidRPr="00217875">
        <w:rPr>
          <w:rFonts w:ascii="Times New Roman" w:hAnsi="Times New Roman" w:cs="Times New Roman"/>
          <w:sz w:val="24"/>
          <w:szCs w:val="24"/>
        </w:rPr>
        <w:t>Для отзыва согласия я могу направить Оператору обращение:</w:t>
      </w:r>
    </w:p>
    <w:p w14:paraId="0B695469" w14:textId="446F9E94"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 xml:space="preserve">на адрес электронной почты: </w:t>
      </w:r>
      <w:r w:rsidR="00D54E71" w:rsidRPr="00A961EE">
        <w:rPr>
          <w:rFonts w:ascii="Times New Roman" w:hAnsi="Times New Roman" w:cs="Times New Roman"/>
          <w:sz w:val="24"/>
          <w:szCs w:val="24"/>
        </w:rPr>
        <w:t>severfin@bk.ru</w:t>
      </w:r>
      <w:r w:rsidRPr="00217875">
        <w:rPr>
          <w:rFonts w:ascii="Times New Roman" w:hAnsi="Times New Roman" w:cs="Times New Roman"/>
          <w:sz w:val="24"/>
          <w:szCs w:val="24"/>
        </w:rPr>
        <w:t>;</w:t>
      </w:r>
    </w:p>
    <w:p w14:paraId="62D7F857" w14:textId="36EB6FB9"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 xml:space="preserve">почтовым отправлением по адресу: </w:t>
      </w:r>
      <w:r w:rsidR="00D54E71">
        <w:rPr>
          <w:rFonts w:ascii="Times New Roman" w:hAnsi="Times New Roman" w:cs="Times New Roman"/>
          <w:sz w:val="24"/>
          <w:szCs w:val="24"/>
        </w:rPr>
        <w:t>660006, Красноярский край, г. Красноярск, ул. Сплавучасток, зд. 7/3</w:t>
      </w:r>
      <w:r w:rsidRPr="00217875">
        <w:rPr>
          <w:rFonts w:ascii="Times New Roman" w:hAnsi="Times New Roman" w:cs="Times New Roman"/>
          <w:sz w:val="24"/>
          <w:szCs w:val="24"/>
        </w:rPr>
        <w:t>;</w:t>
      </w:r>
    </w:p>
    <w:p w14:paraId="125F044A" w14:textId="77777777"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через иной способ отказа, указанный в рекламном или информационном сообщении, если такой способ предусмотрен.</w:t>
      </w:r>
    </w:p>
    <w:p w14:paraId="623446D3"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рекламное или информационное сообщение содержит ссылку для отказа от рассылки или иной способ отписки, я могу использовать такой способ для прекращения получения соответствующих сообщений.</w:t>
      </w:r>
    </w:p>
    <w:p w14:paraId="0A8DF27C"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Обращение об отзыве согласия должно позволять Оператору идентифицировать меня, контактные данные и канал коммуникации, по которому необходимо прекратить направление сообщений.</w:t>
      </w:r>
    </w:p>
    <w:p w14:paraId="029C2CC2"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После получения требования об отказе от рекламных сообщений Оператор прекращает направление рекламных сообщений в мой адрес немедленно, с учетом технического времени, необходимого для исключения соответствующих контактных данных из рассылочных систем, рекламных аудиторий, списков обзвона и стоп-листов.</w:t>
      </w:r>
    </w:p>
    <w:p w14:paraId="3C6DBA4F"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отказ касается только отдельного канала коммуникации, Оператор прекращает направление рекламных сообщений по такому каналу, если технически возможно обработать отказ по отдельному каналу. Если обработать отказ по отдельному каналу технически невозможно, Оператор вправе прекратить направление рекламных сообщений по всем каналам, связанным с соответствующими контактными данными.</w:t>
      </w:r>
    </w:p>
    <w:p w14:paraId="58914C81"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Отзыв настоящего согласия не влияет на законность обработки персональных данных и направления сообщений, осуществленных до момента получения Оператором такого отзыва.</w:t>
      </w:r>
    </w:p>
    <w:p w14:paraId="5930DF9B"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 xml:space="preserve">Отзыв настоящего согласия не прекращает обработку персональных данных, если такая обработка необходима для исполнения договора, обработки текущей заявки, ответа на обращение, рассмотрения претензии, выполнения обязанности, предусмотренной </w:t>
      </w:r>
      <w:r w:rsidRPr="00217875">
        <w:rPr>
          <w:rFonts w:ascii="Times New Roman" w:hAnsi="Times New Roman" w:cs="Times New Roman"/>
          <w:sz w:val="24"/>
          <w:szCs w:val="24"/>
        </w:rPr>
        <w:lastRenderedPageBreak/>
        <w:t>законодательством Российской Федерации, или защиты прав и законных интересов Оператора.</w:t>
      </w:r>
    </w:p>
    <w:p w14:paraId="2A8C91F1" w14:textId="77777777" w:rsidR="007802DD" w:rsidRDefault="007802DD" w:rsidP="00217875">
      <w:pPr>
        <w:jc w:val="both"/>
        <w:rPr>
          <w:rFonts w:ascii="Times New Roman" w:hAnsi="Times New Roman" w:cs="Times New Roman"/>
          <w:b/>
          <w:bCs/>
          <w:sz w:val="24"/>
          <w:szCs w:val="24"/>
        </w:rPr>
      </w:pPr>
    </w:p>
    <w:p w14:paraId="42FF28FB" w14:textId="2B3EFD6A" w:rsidR="00217875" w:rsidRPr="00217875" w:rsidRDefault="00217875" w:rsidP="00AD218C">
      <w:pPr>
        <w:jc w:val="center"/>
        <w:rPr>
          <w:rFonts w:ascii="Times New Roman" w:hAnsi="Times New Roman" w:cs="Times New Roman"/>
          <w:b/>
          <w:bCs/>
          <w:sz w:val="24"/>
          <w:szCs w:val="24"/>
        </w:rPr>
      </w:pPr>
      <w:r w:rsidRPr="00217875">
        <w:rPr>
          <w:rFonts w:ascii="Times New Roman" w:hAnsi="Times New Roman" w:cs="Times New Roman"/>
          <w:b/>
          <w:bCs/>
          <w:sz w:val="24"/>
          <w:szCs w:val="24"/>
        </w:rPr>
        <w:t>10. Подтверждение субъекта персональных данных</w:t>
      </w:r>
    </w:p>
    <w:p w14:paraId="51D3FFB2" w14:textId="77777777" w:rsidR="00217875" w:rsidRPr="00217875" w:rsidRDefault="00217875" w:rsidP="00AD218C">
      <w:pPr>
        <w:ind w:firstLine="397"/>
        <w:jc w:val="both"/>
        <w:rPr>
          <w:rFonts w:ascii="Times New Roman" w:hAnsi="Times New Roman" w:cs="Times New Roman"/>
          <w:sz w:val="24"/>
          <w:szCs w:val="24"/>
        </w:rPr>
      </w:pPr>
      <w:r w:rsidRPr="00217875">
        <w:rPr>
          <w:rFonts w:ascii="Times New Roman" w:hAnsi="Times New Roman" w:cs="Times New Roman"/>
          <w:sz w:val="24"/>
          <w:szCs w:val="24"/>
        </w:rPr>
        <w:t>Предоставляя настоящее согласие, я подтверждаю, что:</w:t>
      </w:r>
    </w:p>
    <w:p w14:paraId="4D0539B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10.1. действую свободно, своей волей и в своем интересе;</w:t>
      </w:r>
    </w:p>
    <w:p w14:paraId="5C82EF9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10.2. являюсь совершеннолетним лицом либо действую как представитель юридического лица или индивидуального предпринимателя в пределах своих полномочий;</w:t>
      </w:r>
    </w:p>
    <w:p w14:paraId="262EB88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10.3. указанные мной контактные данные принадлежат мне либо я имею законное основание для их предоставления Оператору;</w:t>
      </w:r>
    </w:p>
    <w:p w14:paraId="696A7EE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10.4. ознакомлен(а) с Политикой в отношении обработки персональных данных и Политикой использования cookie-файлов, если рекламная коммуникация осуществляется с использованием cookie-файлов, рекламных систем, рекламных аудиторий или иных аналогичных технологий;</w:t>
      </w:r>
    </w:p>
    <w:p w14:paraId="3593CFB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10.5. понимаю, что могу направить обычную заявку, обращение или запрос без предоставления настоящего согласия;</w:t>
      </w:r>
    </w:p>
    <w:p w14:paraId="0294913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10.6. понимаю содержание настоящего согласия, цели рекламной коммуникации, каналы связи, срок действия согласия и порядок его отзыва;</w:t>
      </w:r>
    </w:p>
    <w:p w14:paraId="18940735"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10.7. понимаю, что настоящее согласие не является согласием на публикацию моих персональных данных, фото, видео, отзывов или иных материалов в открытом доступе.</w:t>
      </w:r>
    </w:p>
    <w:p w14:paraId="4BE56FDB" w14:textId="77777777" w:rsidR="005C0136" w:rsidRPr="00217875" w:rsidRDefault="005C0136" w:rsidP="00217875">
      <w:pPr>
        <w:jc w:val="both"/>
        <w:rPr>
          <w:rFonts w:ascii="Times New Roman" w:hAnsi="Times New Roman" w:cs="Times New Roman"/>
          <w:sz w:val="24"/>
          <w:szCs w:val="24"/>
        </w:rPr>
      </w:pPr>
    </w:p>
    <w:sectPr w:rsidR="005C0136" w:rsidRPr="00217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71832"/>
    <w:multiLevelType w:val="multilevel"/>
    <w:tmpl w:val="2B4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166B7"/>
    <w:multiLevelType w:val="multilevel"/>
    <w:tmpl w:val="918C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65041"/>
    <w:multiLevelType w:val="multilevel"/>
    <w:tmpl w:val="A3D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D1E6C"/>
    <w:multiLevelType w:val="multilevel"/>
    <w:tmpl w:val="B19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E704B"/>
    <w:multiLevelType w:val="multilevel"/>
    <w:tmpl w:val="9382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9707">
    <w:abstractNumId w:val="2"/>
  </w:num>
  <w:num w:numId="2" w16cid:durableId="323896513">
    <w:abstractNumId w:val="5"/>
  </w:num>
  <w:num w:numId="3" w16cid:durableId="726999965">
    <w:abstractNumId w:val="4"/>
  </w:num>
  <w:num w:numId="4" w16cid:durableId="783769255">
    <w:abstractNumId w:val="0"/>
  </w:num>
  <w:num w:numId="5" w16cid:durableId="339629063">
    <w:abstractNumId w:val="3"/>
  </w:num>
  <w:num w:numId="6" w16cid:durableId="209566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5"/>
    <w:rsid w:val="00033454"/>
    <w:rsid w:val="00125BE8"/>
    <w:rsid w:val="00217875"/>
    <w:rsid w:val="00242033"/>
    <w:rsid w:val="003044B7"/>
    <w:rsid w:val="00311BFD"/>
    <w:rsid w:val="003B60DB"/>
    <w:rsid w:val="004B0377"/>
    <w:rsid w:val="005C0136"/>
    <w:rsid w:val="005D764E"/>
    <w:rsid w:val="00704C1E"/>
    <w:rsid w:val="007802DD"/>
    <w:rsid w:val="007C7640"/>
    <w:rsid w:val="008442B0"/>
    <w:rsid w:val="008E325C"/>
    <w:rsid w:val="00AD218C"/>
    <w:rsid w:val="00B907F6"/>
    <w:rsid w:val="00C407FD"/>
    <w:rsid w:val="00D54E71"/>
    <w:rsid w:val="00DE5A9D"/>
    <w:rsid w:val="00DF3506"/>
    <w:rsid w:val="00E41DBA"/>
    <w:rsid w:val="00EB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51D3"/>
  <w15:chartTrackingRefBased/>
  <w15:docId w15:val="{F4B3905F-AB70-4EDB-941E-47CCAD20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7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7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78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78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78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787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787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787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787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8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78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78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78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78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78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7875"/>
    <w:rPr>
      <w:rFonts w:eastAsiaTheme="majorEastAsia" w:cstheme="majorBidi"/>
      <w:color w:val="595959" w:themeColor="text1" w:themeTint="A6"/>
    </w:rPr>
  </w:style>
  <w:style w:type="character" w:customStyle="1" w:styleId="80">
    <w:name w:val="Заголовок 8 Знак"/>
    <w:basedOn w:val="a0"/>
    <w:link w:val="8"/>
    <w:uiPriority w:val="9"/>
    <w:semiHidden/>
    <w:rsid w:val="002178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7875"/>
    <w:rPr>
      <w:rFonts w:eastAsiaTheme="majorEastAsia" w:cstheme="majorBidi"/>
      <w:color w:val="272727" w:themeColor="text1" w:themeTint="D8"/>
    </w:rPr>
  </w:style>
  <w:style w:type="paragraph" w:styleId="a3">
    <w:name w:val="Title"/>
    <w:basedOn w:val="a"/>
    <w:next w:val="a"/>
    <w:link w:val="a4"/>
    <w:uiPriority w:val="10"/>
    <w:qFormat/>
    <w:rsid w:val="0021787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7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87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78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7875"/>
    <w:pPr>
      <w:spacing w:before="160" w:after="160"/>
      <w:jc w:val="center"/>
    </w:pPr>
    <w:rPr>
      <w:i/>
      <w:iCs/>
      <w:color w:val="404040" w:themeColor="text1" w:themeTint="BF"/>
    </w:rPr>
  </w:style>
  <w:style w:type="character" w:customStyle="1" w:styleId="22">
    <w:name w:val="Цитата 2 Знак"/>
    <w:basedOn w:val="a0"/>
    <w:link w:val="21"/>
    <w:uiPriority w:val="29"/>
    <w:rsid w:val="00217875"/>
    <w:rPr>
      <w:i/>
      <w:iCs/>
      <w:color w:val="404040" w:themeColor="text1" w:themeTint="BF"/>
    </w:rPr>
  </w:style>
  <w:style w:type="paragraph" w:styleId="a7">
    <w:name w:val="List Paragraph"/>
    <w:basedOn w:val="a"/>
    <w:uiPriority w:val="34"/>
    <w:qFormat/>
    <w:rsid w:val="00217875"/>
    <w:pPr>
      <w:ind w:left="720"/>
      <w:contextualSpacing/>
    </w:pPr>
  </w:style>
  <w:style w:type="character" w:styleId="a8">
    <w:name w:val="Intense Emphasis"/>
    <w:basedOn w:val="a0"/>
    <w:uiPriority w:val="21"/>
    <w:qFormat/>
    <w:rsid w:val="00217875"/>
    <w:rPr>
      <w:i/>
      <w:iCs/>
      <w:color w:val="2F5496" w:themeColor="accent1" w:themeShade="BF"/>
    </w:rPr>
  </w:style>
  <w:style w:type="paragraph" w:styleId="a9">
    <w:name w:val="Intense Quote"/>
    <w:basedOn w:val="a"/>
    <w:next w:val="a"/>
    <w:link w:val="aa"/>
    <w:uiPriority w:val="30"/>
    <w:qFormat/>
    <w:rsid w:val="00217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7875"/>
    <w:rPr>
      <w:i/>
      <w:iCs/>
      <w:color w:val="2F5496" w:themeColor="accent1" w:themeShade="BF"/>
    </w:rPr>
  </w:style>
  <w:style w:type="character" w:styleId="ab">
    <w:name w:val="Intense Reference"/>
    <w:basedOn w:val="a0"/>
    <w:uiPriority w:val="32"/>
    <w:qFormat/>
    <w:rsid w:val="002178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1971</Words>
  <Characters>11240</Characters>
  <Application>Microsoft Office Word</Application>
  <DocSecurity>0</DocSecurity>
  <Lines>93</Lines>
  <Paragraphs>26</Paragraphs>
  <ScaleCrop>false</ScaleCrop>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15</cp:revision>
  <dcterms:created xsi:type="dcterms:W3CDTF">2026-05-11T08:59:00Z</dcterms:created>
  <dcterms:modified xsi:type="dcterms:W3CDTF">2026-05-15T16:22:00Z</dcterms:modified>
</cp:coreProperties>
</file>